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4616"/>
      </w:tblGrid>
      <w:tr w:rsidR="00C90631" w:rsidRPr="00AC451D" w:rsidTr="008B6114">
        <w:trPr>
          <w:trHeight w:val="288"/>
        </w:trPr>
        <w:tc>
          <w:tcPr>
            <w:tcW w:w="14616" w:type="dxa"/>
            <w:shd w:val="clear" w:color="auto" w:fill="548DD4" w:themeFill="text2" w:themeFillTint="99"/>
            <w:vAlign w:val="center"/>
          </w:tcPr>
          <w:p w:rsidR="00C90631" w:rsidRPr="00AC451D" w:rsidRDefault="00392A56" w:rsidP="00486408">
            <w:pPr>
              <w:rPr>
                <w:rFonts w:cs="Arial"/>
                <w:b/>
              </w:rPr>
            </w:pPr>
            <w:r w:rsidRPr="00392A56">
              <w:rPr>
                <w:rFonts w:cs="Arial"/>
                <w:b/>
                <w:color w:val="FFFFFF" w:themeColor="background1"/>
              </w:rPr>
              <w:t>A Cisco “Authorized Reseller Vendor” has received and accepted a Purchase Order (PO) under the Cisco Texas DIR-TSO-2542 contract. How will the partner process that order for the Customer?</w:t>
            </w:r>
          </w:p>
        </w:tc>
      </w:tr>
      <w:tr w:rsidR="00C90631" w:rsidRPr="00AC451D" w:rsidTr="008B6114">
        <w:trPr>
          <w:trHeight w:val="576"/>
        </w:trPr>
        <w:tc>
          <w:tcPr>
            <w:tcW w:w="14616" w:type="dxa"/>
          </w:tcPr>
          <w:p w:rsidR="008B6114" w:rsidRDefault="008B6114" w:rsidP="008B6114">
            <w:pPr>
              <w:pStyle w:val="ListParagraph"/>
            </w:pPr>
          </w:p>
          <w:p w:rsidR="00392A56" w:rsidRDefault="00392A56" w:rsidP="00392A56">
            <w:pPr>
              <w:pStyle w:val="ListParagraph"/>
              <w:numPr>
                <w:ilvl w:val="0"/>
                <w:numId w:val="1"/>
              </w:numPr>
            </w:pPr>
            <w:r>
              <w:t>The</w:t>
            </w:r>
            <w:r w:rsidRPr="00096135">
              <w:t xml:space="preserve"> Authorized Reseller</w:t>
            </w:r>
            <w:r>
              <w:t xml:space="preserve"> Vendor has 2 options: 1) It can place that Customer order directly through distribution (Disti) or 2) Cisco (if they are able to do so).   It is at the Authorized Reseller Vendor’s sole discretion how they choose to place the order for the Customer.  The process of submitting Customer orders to Disti(s) or Cisco has </w:t>
            </w:r>
            <w:r w:rsidRPr="00392A56">
              <w:rPr>
                <w:u w:val="single"/>
              </w:rPr>
              <w:t>not</w:t>
            </w:r>
            <w:r>
              <w:t xml:space="preserve"> changed.  </w:t>
            </w:r>
          </w:p>
          <w:p w:rsidR="00D9021F" w:rsidRPr="00D9021F" w:rsidRDefault="00D9021F" w:rsidP="00D9021F">
            <w:pPr>
              <w:pStyle w:val="ListParagraph"/>
              <w:rPr>
                <w:rFonts w:cs="Arial"/>
              </w:rPr>
            </w:pPr>
          </w:p>
          <w:p w:rsidR="000E2696" w:rsidRPr="008B6114" w:rsidRDefault="00392A56" w:rsidP="00310A3B">
            <w:pPr>
              <w:pStyle w:val="ListParagraph"/>
              <w:numPr>
                <w:ilvl w:val="0"/>
                <w:numId w:val="1"/>
              </w:numPr>
              <w:rPr>
                <w:rFonts w:cs="Arial"/>
              </w:rPr>
            </w:pPr>
            <w:r w:rsidRPr="003B112E">
              <w:rPr>
                <w:b/>
                <w:i/>
                <w:color w:val="00B050"/>
              </w:rPr>
              <w:t>BOTTOM LINE:</w:t>
            </w:r>
            <w:r w:rsidRPr="003B112E">
              <w:rPr>
                <w:color w:val="00B050"/>
              </w:rPr>
              <w:t xml:space="preserve"> </w:t>
            </w:r>
            <w:r>
              <w:t xml:space="preserve">Cisco’s Authorized Reseller Vendors as listed on the </w:t>
            </w:r>
            <w:hyperlink r:id="rId8" w:history="1">
              <w:r w:rsidR="00310A3B">
                <w:rPr>
                  <w:rStyle w:val="Hyperlink"/>
                  <w:color w:val="0000FF"/>
                </w:rPr>
                <w:t>TX DIR webpage</w:t>
              </w:r>
            </w:hyperlink>
            <w:r>
              <w:t xml:space="preserve"> and </w:t>
            </w:r>
            <w:r w:rsidR="00310A3B">
              <w:t xml:space="preserve">the </w:t>
            </w:r>
            <w:hyperlink r:id="rId9" w:history="1">
              <w:r w:rsidR="00310A3B" w:rsidRPr="00D9021F">
                <w:rPr>
                  <w:rStyle w:val="Hyperlink"/>
                  <w:bCs/>
                </w:rPr>
                <w:t>Cisco Texas DIR Branded website</w:t>
              </w:r>
            </w:hyperlink>
            <w:r>
              <w:t xml:space="preserve">  are not required to do anything different when processing Customer orders under the DIR-TSO-2542 contract through Disti(s) or Cisco.</w:t>
            </w:r>
          </w:p>
          <w:p w:rsidR="008B6114" w:rsidRPr="008B6114" w:rsidRDefault="008B6114" w:rsidP="008B6114">
            <w:pPr>
              <w:rPr>
                <w:rFonts w:cs="Arial"/>
              </w:rPr>
            </w:pPr>
          </w:p>
        </w:tc>
      </w:tr>
      <w:tr w:rsidR="00AD356C" w:rsidRPr="00AC451D" w:rsidTr="008B6114">
        <w:trPr>
          <w:trHeight w:val="288"/>
        </w:trPr>
        <w:tc>
          <w:tcPr>
            <w:tcW w:w="14616" w:type="dxa"/>
            <w:shd w:val="clear" w:color="auto" w:fill="548DD4" w:themeFill="text2" w:themeFillTint="99"/>
            <w:vAlign w:val="center"/>
          </w:tcPr>
          <w:p w:rsidR="000C7680" w:rsidRPr="00AC451D" w:rsidRDefault="00392A56" w:rsidP="005C1F0B">
            <w:pPr>
              <w:rPr>
                <w:rFonts w:cs="Arial"/>
                <w:b/>
                <w:color w:val="FFFFFF" w:themeColor="background1"/>
              </w:rPr>
            </w:pPr>
            <w:r w:rsidRPr="00392A56">
              <w:rPr>
                <w:rFonts w:cs="Arial"/>
                <w:b/>
                <w:color w:val="FFFFFF" w:themeColor="background1"/>
              </w:rPr>
              <w:t>Does the PO need to reference the Cisco Texas DIR-TSO-2542 contract on an order?</w:t>
            </w:r>
          </w:p>
        </w:tc>
      </w:tr>
      <w:tr w:rsidR="000E2696" w:rsidRPr="00AC451D" w:rsidTr="008B6114">
        <w:trPr>
          <w:trHeight w:val="288"/>
        </w:trPr>
        <w:tc>
          <w:tcPr>
            <w:tcW w:w="14616" w:type="dxa"/>
            <w:shd w:val="clear" w:color="auto" w:fill="FFFFFF" w:themeFill="background1"/>
            <w:vAlign w:val="center"/>
          </w:tcPr>
          <w:p w:rsidR="008B6114" w:rsidRPr="008B6114" w:rsidRDefault="008B6114" w:rsidP="008B6114">
            <w:pPr>
              <w:pStyle w:val="ListParagraph"/>
              <w:rPr>
                <w:rFonts w:cs="Arial"/>
                <w:b/>
              </w:rPr>
            </w:pPr>
          </w:p>
          <w:p w:rsidR="0054388A" w:rsidRPr="008B6114" w:rsidRDefault="00392A56" w:rsidP="0054388A">
            <w:pPr>
              <w:pStyle w:val="ListParagraph"/>
              <w:numPr>
                <w:ilvl w:val="0"/>
                <w:numId w:val="17"/>
              </w:numPr>
              <w:rPr>
                <w:rFonts w:cs="Arial"/>
                <w:b/>
              </w:rPr>
            </w:pPr>
            <w:r w:rsidRPr="008F0D5B">
              <w:t xml:space="preserve">Yes, </w:t>
            </w:r>
            <w:r w:rsidRPr="003B112E">
              <w:rPr>
                <w:u w:val="single"/>
              </w:rPr>
              <w:t>every</w:t>
            </w:r>
            <w:r w:rsidRPr="008F0D5B">
              <w:t xml:space="preserve"> PO must reference the Cisco contract number “DIR-TSO-2542”.  </w:t>
            </w:r>
            <w:r w:rsidRPr="003B112E">
              <w:rPr>
                <w:color w:val="FF0000"/>
              </w:rPr>
              <w:t>It is contractually required.</w:t>
            </w:r>
            <w:r w:rsidRPr="008F0D5B">
              <w:t xml:space="preserve">  If the </w:t>
            </w:r>
            <w:r>
              <w:t>Customer</w:t>
            </w:r>
            <w:r w:rsidRPr="008F0D5B">
              <w:t xml:space="preserve"> does </w:t>
            </w:r>
            <w:r>
              <w:t xml:space="preserve">not </w:t>
            </w:r>
            <w:r w:rsidRPr="008F0D5B">
              <w:t xml:space="preserve">reference this </w:t>
            </w:r>
            <w:r>
              <w:t>contract number, please ask the Customer</w:t>
            </w:r>
            <w:r w:rsidRPr="008F0D5B">
              <w:t xml:space="preserve"> to resubmit the PO with the contract number</w:t>
            </w:r>
            <w:r>
              <w:t xml:space="preserve"> </w:t>
            </w:r>
            <w:r w:rsidRPr="008F0D5B">
              <w:t>“DIR-TSO-2542”</w:t>
            </w:r>
            <w:r>
              <w:t xml:space="preserve"> referenced in such ordering document</w:t>
            </w:r>
            <w:r w:rsidRPr="008F0D5B">
              <w:t>.</w:t>
            </w:r>
          </w:p>
          <w:p w:rsidR="008B6114" w:rsidRPr="0054388A" w:rsidRDefault="008B6114" w:rsidP="008B6114">
            <w:pPr>
              <w:pStyle w:val="ListParagraph"/>
              <w:rPr>
                <w:rFonts w:cs="Arial"/>
                <w:b/>
              </w:rPr>
            </w:pPr>
          </w:p>
        </w:tc>
      </w:tr>
      <w:tr w:rsidR="00C90631" w:rsidRPr="00AC451D" w:rsidTr="008B6114">
        <w:trPr>
          <w:trHeight w:val="288"/>
        </w:trPr>
        <w:tc>
          <w:tcPr>
            <w:tcW w:w="14616" w:type="dxa"/>
            <w:shd w:val="clear" w:color="auto" w:fill="548DD4" w:themeFill="text2" w:themeFillTint="99"/>
            <w:vAlign w:val="center"/>
          </w:tcPr>
          <w:p w:rsidR="00C90631" w:rsidRPr="00AC451D" w:rsidRDefault="00770BC1" w:rsidP="00486408">
            <w:pPr>
              <w:rPr>
                <w:rFonts w:cs="Arial"/>
                <w:b/>
                <w:color w:val="FFFFFF" w:themeColor="background1"/>
              </w:rPr>
            </w:pPr>
            <w:r w:rsidRPr="00770BC1">
              <w:rPr>
                <w:rFonts w:cs="Arial"/>
                <w:b/>
                <w:color w:val="FFFFFF" w:themeColor="background1"/>
              </w:rPr>
              <w:t>When configuring a quote, does an Authorized Reseller Vendor need to take any additional steps?</w:t>
            </w:r>
          </w:p>
        </w:tc>
      </w:tr>
      <w:tr w:rsidR="00C90631" w:rsidRPr="00AC451D" w:rsidTr="008B6114">
        <w:trPr>
          <w:trHeight w:val="288"/>
        </w:trPr>
        <w:tc>
          <w:tcPr>
            <w:tcW w:w="14616" w:type="dxa"/>
          </w:tcPr>
          <w:p w:rsidR="008B6114" w:rsidRPr="008B6114" w:rsidRDefault="008B6114" w:rsidP="008B6114">
            <w:pPr>
              <w:pStyle w:val="ListParagraph"/>
              <w:rPr>
                <w:rFonts w:cs="Arial"/>
              </w:rPr>
            </w:pPr>
          </w:p>
          <w:p w:rsidR="00AD356C" w:rsidRPr="008B6114" w:rsidRDefault="00770BC1" w:rsidP="00AE7107">
            <w:pPr>
              <w:pStyle w:val="ListParagraph"/>
              <w:numPr>
                <w:ilvl w:val="0"/>
                <w:numId w:val="1"/>
              </w:numPr>
              <w:rPr>
                <w:rFonts w:cs="Arial"/>
              </w:rPr>
            </w:pPr>
            <w:r w:rsidRPr="009F1DEF">
              <w:t>The process has not changed on how you configure a quote</w:t>
            </w:r>
            <w:r>
              <w:t xml:space="preserve"> in Cisco’s CCW.  However, the Authorized Reseller Vendor are required to</w:t>
            </w:r>
            <w:r w:rsidRPr="009F1DEF">
              <w:t xml:space="preserve"> enter the contract name “Contract for Cisco Branded Products and Related Services” as well as the contract number “DIR-TSO-2542”</w:t>
            </w:r>
            <w:r>
              <w:t xml:space="preserve"> in the “Notes” section of the ordering tool</w:t>
            </w:r>
            <w:r w:rsidRPr="009F1DEF">
              <w:t>.</w:t>
            </w:r>
          </w:p>
          <w:p w:rsidR="008B6114" w:rsidRPr="00AC451D" w:rsidRDefault="008B6114" w:rsidP="008B6114">
            <w:pPr>
              <w:pStyle w:val="ListParagraph"/>
              <w:rPr>
                <w:rFonts w:cs="Arial"/>
              </w:rPr>
            </w:pPr>
          </w:p>
        </w:tc>
      </w:tr>
      <w:tr w:rsidR="00310A3B" w:rsidRPr="00AC451D" w:rsidTr="00FC3BEB">
        <w:trPr>
          <w:trHeight w:val="288"/>
        </w:trPr>
        <w:tc>
          <w:tcPr>
            <w:tcW w:w="14616" w:type="dxa"/>
            <w:tcBorders>
              <w:bottom w:val="single" w:sz="4" w:space="0" w:color="auto"/>
            </w:tcBorders>
            <w:shd w:val="clear" w:color="auto" w:fill="548DD4" w:themeFill="text2" w:themeFillTint="99"/>
            <w:vAlign w:val="center"/>
          </w:tcPr>
          <w:p w:rsidR="00310A3B" w:rsidRPr="00AC451D" w:rsidRDefault="00310A3B" w:rsidP="0045129B">
            <w:pPr>
              <w:rPr>
                <w:rFonts w:cs="Arial"/>
                <w:b/>
                <w:color w:val="FFFFFF" w:themeColor="background1"/>
              </w:rPr>
            </w:pPr>
            <w:r w:rsidRPr="00D9021F">
              <w:rPr>
                <w:rFonts w:cs="Arial"/>
                <w:b/>
                <w:color w:val="FFFFFF" w:themeColor="background1"/>
              </w:rPr>
              <w:t>What are the minimum, guaranteed contract discounts for Customers under the Cisco Texas DIR-TSO-2542 contract?</w:t>
            </w:r>
          </w:p>
        </w:tc>
      </w:tr>
      <w:tr w:rsidR="00310A3B" w:rsidRPr="00AC451D" w:rsidTr="00FC3BEB">
        <w:trPr>
          <w:trHeight w:val="288"/>
        </w:trPr>
        <w:tc>
          <w:tcPr>
            <w:tcW w:w="14616" w:type="dxa"/>
            <w:tcBorders>
              <w:top w:val="single" w:sz="4" w:space="0" w:color="auto"/>
              <w:left w:val="single" w:sz="4" w:space="0" w:color="auto"/>
              <w:bottom w:val="single" w:sz="4" w:space="0" w:color="auto"/>
              <w:right w:val="single" w:sz="4" w:space="0" w:color="auto"/>
            </w:tcBorders>
          </w:tcPr>
          <w:p w:rsidR="008B6114" w:rsidRDefault="008B6114" w:rsidP="008B6114">
            <w:pPr>
              <w:pStyle w:val="ListParagraph"/>
              <w:rPr>
                <w:b/>
                <w:u w:val="single"/>
              </w:rPr>
            </w:pPr>
          </w:p>
          <w:p w:rsidR="00310A3B" w:rsidRPr="00D9021F" w:rsidRDefault="00310A3B" w:rsidP="00310A3B">
            <w:pPr>
              <w:pStyle w:val="ListParagraph"/>
              <w:numPr>
                <w:ilvl w:val="0"/>
                <w:numId w:val="1"/>
              </w:numPr>
              <w:rPr>
                <w:b/>
                <w:u w:val="single"/>
              </w:rPr>
            </w:pPr>
            <w:r w:rsidRPr="00D9021F">
              <w:rPr>
                <w:b/>
                <w:u w:val="single"/>
              </w:rPr>
              <w:t>Products</w:t>
            </w:r>
            <w:r w:rsidRPr="00D9021F">
              <w:rPr>
                <w:b/>
              </w:rPr>
              <w:t xml:space="preserve">: </w:t>
            </w:r>
            <w:r w:rsidRPr="00D9021F">
              <w:rPr>
                <w:bCs/>
              </w:rPr>
              <w:t>For Cisco products, including software and accessories, the</w:t>
            </w:r>
            <w:r w:rsidRPr="00D9021F">
              <w:rPr>
                <w:bCs/>
                <w:i/>
              </w:rPr>
              <w:t xml:space="preserve"> </w:t>
            </w:r>
            <w:r w:rsidRPr="00D9021F">
              <w:rPr>
                <w:b/>
                <w:bCs/>
                <w:i/>
              </w:rPr>
              <w:t>minimum, guaranteed</w:t>
            </w:r>
            <w:r w:rsidRPr="00D9021F">
              <w:rPr>
                <w:bCs/>
              </w:rPr>
              <w:t xml:space="preserve"> discount that an Authorized Reseller Vendor must give to the Texas DIR Customer is 35% off the Global Price List MSRP as posted on the </w:t>
            </w:r>
            <w:hyperlink r:id="rId10" w:history="1">
              <w:r w:rsidRPr="00D9021F">
                <w:rPr>
                  <w:rStyle w:val="Hyperlink"/>
                  <w:bCs/>
                </w:rPr>
                <w:t>Cisco Texas DIR Branded website</w:t>
              </w:r>
            </w:hyperlink>
            <w:r w:rsidRPr="00D9021F">
              <w:rPr>
                <w:bCs/>
              </w:rPr>
              <w:t xml:space="preserve">.  </w:t>
            </w:r>
            <w:r>
              <w:t xml:space="preserve">However an Authorized Reseller Vendor, at its sole discretion, may offer additional, incremental discount(s) (i.e., deeper discounts) on a case by case basis to any eligible Texas DIR Customer under the Cisco </w:t>
            </w:r>
            <w:r w:rsidRPr="00B57EAB">
              <w:t xml:space="preserve">DIR-TSO-2542 </w:t>
            </w:r>
            <w:r>
              <w:t xml:space="preserve">contract.   If the partner wishes to do so, it is their sole legal obligation to honor those additional, incremental discount(s).  For example, on a quote to a Customer, an Authorized Reseller Vendor decides it wants to offer 38% off the </w:t>
            </w:r>
            <w:r w:rsidRPr="00D9021F">
              <w:rPr>
                <w:bCs/>
              </w:rPr>
              <w:t xml:space="preserve">Global Price List MSRP as posted on the </w:t>
            </w:r>
            <w:hyperlink r:id="rId11" w:history="1">
              <w:r w:rsidRPr="00D9021F">
                <w:rPr>
                  <w:rStyle w:val="Hyperlink"/>
                  <w:bCs/>
                </w:rPr>
                <w:t>Cisco Texas DIR Branded website</w:t>
              </w:r>
            </w:hyperlink>
            <w:r w:rsidRPr="00D9021F">
              <w:rPr>
                <w:bCs/>
              </w:rPr>
              <w:t xml:space="preserve"> </w:t>
            </w:r>
            <w:r>
              <w:t xml:space="preserve">for products rather than the contract pricing minimum guarantee of 35% off. </w:t>
            </w:r>
          </w:p>
          <w:p w:rsidR="00310A3B" w:rsidRPr="00D9021F" w:rsidRDefault="00310A3B" w:rsidP="00310A3B">
            <w:pPr>
              <w:pStyle w:val="ListParagraph"/>
              <w:rPr>
                <w:b/>
                <w:color w:val="FF0000"/>
                <w:u w:val="single"/>
              </w:rPr>
            </w:pPr>
          </w:p>
          <w:p w:rsidR="00310A3B" w:rsidRPr="00FC3BEB" w:rsidRDefault="00310A3B" w:rsidP="00310A3B">
            <w:pPr>
              <w:pStyle w:val="ListParagraph"/>
              <w:numPr>
                <w:ilvl w:val="0"/>
                <w:numId w:val="1"/>
              </w:numPr>
              <w:rPr>
                <w:rFonts w:cs="Arial"/>
              </w:rPr>
            </w:pPr>
            <w:r w:rsidRPr="00D9021F">
              <w:rPr>
                <w:b/>
                <w:u w:val="single"/>
              </w:rPr>
              <w:t>SMARTnet</w:t>
            </w:r>
            <w:r w:rsidRPr="00D9021F">
              <w:rPr>
                <w:b/>
              </w:rPr>
              <w:t>:</w:t>
            </w:r>
            <w:r>
              <w:t xml:space="preserve">  For SMARTnet, the minimum guaranteed discounts are listed below.  Note, however, the minimum guaranteed discount differences for government Customers (i.e., State agencies and local governments) versus education Customers (i.e., K-12 and higher education</w:t>
            </w:r>
            <w:r w:rsidRPr="002D0203">
              <w:t>).</w:t>
            </w:r>
            <w:r w:rsidRPr="00D9021F">
              <w:rPr>
                <w:b/>
                <w:color w:val="FF0000"/>
              </w:rPr>
              <w:t xml:space="preserve"> </w:t>
            </w:r>
            <w:r w:rsidRPr="00D9021F">
              <w:rPr>
                <w:b/>
                <w:color w:val="FF0000"/>
                <w:u w:val="single"/>
              </w:rPr>
              <w:t>For Advanced Services and Training (Learning Credits) there are no minimum guaranteed discounts offered.</w:t>
            </w:r>
          </w:p>
          <w:p w:rsidR="00FC3BEB" w:rsidRPr="00FC3BEB" w:rsidRDefault="00FC3BEB" w:rsidP="00FC3BEB">
            <w:pPr>
              <w:pStyle w:val="ListParagraph"/>
              <w:rPr>
                <w:rFonts w:cs="Arial"/>
              </w:rPr>
            </w:pPr>
          </w:p>
          <w:p w:rsidR="00FC3BEB" w:rsidRPr="008B6114" w:rsidRDefault="00FC3BEB" w:rsidP="00FC3BEB">
            <w:pPr>
              <w:pStyle w:val="ListParagraph"/>
              <w:rPr>
                <w:rFonts w:cs="Arial"/>
              </w:rPr>
            </w:pPr>
          </w:p>
          <w:p w:rsidR="00BF29A8" w:rsidRPr="00E56D9E" w:rsidRDefault="00BF29A8" w:rsidP="008B6114">
            <w:pPr>
              <w:pStyle w:val="Heading2"/>
              <w:spacing w:line="398" w:lineRule="atLeast"/>
              <w:outlineLvl w:val="1"/>
              <w:rPr>
                <w:rFonts w:asciiTheme="minorHAnsi" w:eastAsiaTheme="minorHAnsi" w:hAnsiTheme="minorHAnsi" w:cstheme="minorBidi"/>
                <w:bCs w:val="0"/>
                <w:sz w:val="22"/>
                <w:szCs w:val="22"/>
              </w:rPr>
            </w:pPr>
            <w:r w:rsidRPr="00E56D9E">
              <w:rPr>
                <w:rFonts w:asciiTheme="minorHAnsi" w:eastAsiaTheme="minorHAnsi" w:hAnsiTheme="minorHAnsi" w:cstheme="minorBidi"/>
                <w:bCs w:val="0"/>
                <w:sz w:val="22"/>
                <w:szCs w:val="22"/>
              </w:rPr>
              <w:t>Minimum Pricing &amp; Discounts off Cisco US Global Price List</w:t>
            </w:r>
            <w:r>
              <w:rPr>
                <w:rFonts w:asciiTheme="minorHAnsi" w:eastAsiaTheme="minorHAnsi" w:hAnsiTheme="minorHAnsi" w:cstheme="minorBidi"/>
                <w:bCs w:val="0"/>
                <w:sz w:val="22"/>
                <w:szCs w:val="22"/>
              </w:rPr>
              <w:t xml:space="preserve"> </w:t>
            </w:r>
            <w:r w:rsidRPr="0084110A">
              <w:rPr>
                <w:rFonts w:asciiTheme="minorHAnsi" w:eastAsiaTheme="minorHAnsi" w:hAnsiTheme="minorHAnsi" w:cstheme="minorBidi"/>
                <w:bCs w:val="0"/>
                <w:sz w:val="22"/>
                <w:szCs w:val="22"/>
                <w:u w:val="single"/>
              </w:rPr>
              <w:t>to Customers</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summary"/>
            </w:tblPr>
            <w:tblGrid>
              <w:gridCol w:w="3917"/>
              <w:gridCol w:w="1905"/>
            </w:tblGrid>
            <w:tr w:rsidR="00BF29A8" w:rsidRPr="00E56D9E" w:rsidTr="008530E3">
              <w:trPr>
                <w:tblHeader/>
                <w:tblCellSpacing w:w="15" w:type="dxa"/>
              </w:trPr>
              <w:tc>
                <w:tcPr>
                  <w:tcW w:w="0" w:type="auto"/>
                  <w:vAlign w:val="center"/>
                  <w:hideMark/>
                </w:tcPr>
                <w:p w:rsidR="00BF29A8" w:rsidRPr="00E56D9E" w:rsidRDefault="005666AF" w:rsidP="008530E3">
                  <w:pPr>
                    <w:spacing w:after="0" w:line="240" w:lineRule="auto"/>
                    <w:jc w:val="center"/>
                    <w:rPr>
                      <w:rFonts w:ascii="Arial" w:eastAsia="Times New Roman" w:hAnsi="Arial" w:cs="Arial"/>
                      <w:b/>
                      <w:bCs/>
                      <w:sz w:val="18"/>
                      <w:szCs w:val="18"/>
                    </w:rPr>
                  </w:pPr>
                  <w:hyperlink r:id="rId12" w:history="1">
                    <w:r w:rsidR="00BF29A8" w:rsidRPr="00E56D9E">
                      <w:rPr>
                        <w:rFonts w:ascii="Arial" w:eastAsia="Times New Roman" w:hAnsi="Arial" w:cs="Arial"/>
                        <w:b/>
                        <w:bCs/>
                        <w:color w:val="003399"/>
                        <w:sz w:val="18"/>
                        <w:szCs w:val="18"/>
                        <w:u w:val="single"/>
                      </w:rPr>
                      <w:t>Scope of Offering</w:t>
                    </w:r>
                  </w:hyperlink>
                </w:p>
              </w:tc>
              <w:tc>
                <w:tcPr>
                  <w:tcW w:w="0" w:type="auto"/>
                  <w:vAlign w:val="center"/>
                  <w:hideMark/>
                </w:tcPr>
                <w:p w:rsidR="00BF29A8" w:rsidRPr="00E56D9E" w:rsidRDefault="00BF29A8" w:rsidP="008530E3">
                  <w:pPr>
                    <w:spacing w:after="0" w:line="240" w:lineRule="auto"/>
                    <w:jc w:val="center"/>
                    <w:rPr>
                      <w:rFonts w:ascii="Arial" w:eastAsia="Times New Roman" w:hAnsi="Arial" w:cs="Arial"/>
                      <w:b/>
                      <w:bCs/>
                      <w:sz w:val="18"/>
                      <w:szCs w:val="18"/>
                    </w:rPr>
                  </w:pPr>
                  <w:r w:rsidRPr="00E56D9E">
                    <w:rPr>
                      <w:rFonts w:ascii="Arial" w:eastAsia="Times New Roman" w:hAnsi="Arial" w:cs="Arial"/>
                      <w:b/>
                      <w:bCs/>
                      <w:sz w:val="18"/>
                      <w:szCs w:val="18"/>
                    </w:rPr>
                    <w:t>Discount % off MSRP</w:t>
                  </w:r>
                </w:p>
              </w:tc>
            </w:tr>
            <w:tr w:rsidR="00BF29A8" w:rsidRPr="00E56D9E" w:rsidTr="008530E3">
              <w:trPr>
                <w:tblCellSpacing w:w="15" w:type="dxa"/>
              </w:trPr>
              <w:tc>
                <w:tcPr>
                  <w:tcW w:w="0" w:type="auto"/>
                  <w:gridSpan w:val="2"/>
                  <w:shd w:val="clear" w:color="auto" w:fill="F1F4F7"/>
                  <w:vAlign w:val="center"/>
                  <w:hideMark/>
                </w:tcPr>
                <w:p w:rsidR="00BF29A8" w:rsidRPr="00E56D9E" w:rsidRDefault="00BF29A8" w:rsidP="008530E3">
                  <w:pPr>
                    <w:spacing w:after="0" w:line="240" w:lineRule="auto"/>
                    <w:jc w:val="center"/>
                    <w:rPr>
                      <w:rFonts w:ascii="Arial" w:eastAsia="Times New Roman" w:hAnsi="Arial" w:cs="Arial"/>
                      <w:b/>
                      <w:bCs/>
                      <w:sz w:val="18"/>
                      <w:szCs w:val="18"/>
                    </w:rPr>
                  </w:pPr>
                  <w:r w:rsidRPr="00E56D9E">
                    <w:rPr>
                      <w:rFonts w:ascii="Arial" w:eastAsia="Times New Roman" w:hAnsi="Arial" w:cs="Arial"/>
                      <w:b/>
                      <w:bCs/>
                      <w:sz w:val="18"/>
                      <w:szCs w:val="18"/>
                    </w:rPr>
                    <w:t>Products</w:t>
                  </w:r>
                </w:p>
              </w:tc>
            </w:tr>
            <w:tr w:rsidR="00BF29A8" w:rsidRPr="00E56D9E" w:rsidTr="008530E3">
              <w:trPr>
                <w:tblCellSpacing w:w="15" w:type="dxa"/>
              </w:trPr>
              <w:tc>
                <w:tcPr>
                  <w:tcW w:w="0" w:type="auto"/>
                  <w:vAlign w:val="center"/>
                  <w:hideMark/>
                </w:tcPr>
                <w:p w:rsidR="00BF29A8" w:rsidRPr="00E56D9E" w:rsidRDefault="00BF29A8" w:rsidP="008530E3">
                  <w:pPr>
                    <w:spacing w:after="0" w:line="240" w:lineRule="auto"/>
                    <w:rPr>
                      <w:rFonts w:ascii="Arial" w:eastAsia="Times New Roman" w:hAnsi="Arial" w:cs="Arial"/>
                      <w:sz w:val="18"/>
                      <w:szCs w:val="18"/>
                    </w:rPr>
                  </w:pPr>
                  <w:r w:rsidRPr="00E56D9E">
                    <w:rPr>
                      <w:rFonts w:ascii="Arial" w:eastAsia="Times New Roman" w:hAnsi="Arial" w:cs="Arial"/>
                      <w:sz w:val="18"/>
                      <w:szCs w:val="18"/>
                    </w:rPr>
                    <w:t>Cisco Equipment on the Global Pricelist</w:t>
                  </w:r>
                </w:p>
              </w:tc>
              <w:tc>
                <w:tcPr>
                  <w:tcW w:w="0" w:type="auto"/>
                  <w:vAlign w:val="center"/>
                  <w:hideMark/>
                </w:tcPr>
                <w:p w:rsidR="00BF29A8" w:rsidRPr="00E56D9E" w:rsidRDefault="00BF29A8" w:rsidP="008530E3">
                  <w:pPr>
                    <w:spacing w:after="0" w:line="240" w:lineRule="auto"/>
                    <w:rPr>
                      <w:rFonts w:ascii="Arial" w:eastAsia="Times New Roman" w:hAnsi="Arial" w:cs="Arial"/>
                      <w:sz w:val="18"/>
                      <w:szCs w:val="18"/>
                    </w:rPr>
                  </w:pPr>
                  <w:r w:rsidRPr="00E56D9E">
                    <w:rPr>
                      <w:rFonts w:ascii="Arial" w:eastAsia="Times New Roman" w:hAnsi="Arial" w:cs="Arial"/>
                      <w:sz w:val="18"/>
                      <w:szCs w:val="18"/>
                    </w:rPr>
                    <w:t>35.00%</w:t>
                  </w:r>
                </w:p>
              </w:tc>
            </w:tr>
            <w:tr w:rsidR="00BF29A8" w:rsidRPr="00E56D9E" w:rsidTr="008530E3">
              <w:trPr>
                <w:tblCellSpacing w:w="15" w:type="dxa"/>
              </w:trPr>
              <w:tc>
                <w:tcPr>
                  <w:tcW w:w="0" w:type="auto"/>
                  <w:gridSpan w:val="2"/>
                  <w:shd w:val="clear" w:color="auto" w:fill="F1F4F7"/>
                  <w:vAlign w:val="center"/>
                  <w:hideMark/>
                </w:tcPr>
                <w:p w:rsidR="00BF29A8" w:rsidRPr="00E56D9E" w:rsidRDefault="00BF29A8" w:rsidP="008530E3">
                  <w:pPr>
                    <w:spacing w:after="0" w:line="240" w:lineRule="auto"/>
                    <w:jc w:val="center"/>
                    <w:rPr>
                      <w:rFonts w:ascii="Arial" w:eastAsia="Times New Roman" w:hAnsi="Arial" w:cs="Arial"/>
                      <w:b/>
                      <w:bCs/>
                      <w:sz w:val="18"/>
                      <w:szCs w:val="18"/>
                    </w:rPr>
                  </w:pPr>
                  <w:r w:rsidRPr="00E56D9E">
                    <w:rPr>
                      <w:rFonts w:ascii="Arial" w:eastAsia="Times New Roman" w:hAnsi="Arial" w:cs="Arial"/>
                      <w:b/>
                      <w:bCs/>
                      <w:sz w:val="18"/>
                      <w:szCs w:val="18"/>
                    </w:rPr>
                    <w:t>Related Services</w:t>
                  </w:r>
                </w:p>
              </w:tc>
            </w:tr>
            <w:tr w:rsidR="00BF29A8" w:rsidRPr="00E56D9E" w:rsidTr="008530E3">
              <w:trPr>
                <w:tblCellSpacing w:w="15" w:type="dxa"/>
              </w:trPr>
              <w:tc>
                <w:tcPr>
                  <w:tcW w:w="0" w:type="auto"/>
                  <w:vAlign w:val="center"/>
                  <w:hideMark/>
                </w:tcPr>
                <w:p w:rsidR="00BF29A8" w:rsidRPr="00E56D9E" w:rsidRDefault="00BF29A8" w:rsidP="008530E3">
                  <w:pPr>
                    <w:spacing w:after="0" w:line="240" w:lineRule="auto"/>
                    <w:rPr>
                      <w:rFonts w:ascii="Arial" w:eastAsia="Times New Roman" w:hAnsi="Arial" w:cs="Arial"/>
                      <w:sz w:val="18"/>
                      <w:szCs w:val="18"/>
                    </w:rPr>
                  </w:pPr>
                  <w:r w:rsidRPr="00E56D9E">
                    <w:rPr>
                      <w:rFonts w:ascii="Arial" w:eastAsia="Times New Roman" w:hAnsi="Arial" w:cs="Arial"/>
                      <w:sz w:val="18"/>
                      <w:szCs w:val="18"/>
                    </w:rPr>
                    <w:t>Government - 1 Year Cisco SMARTnet Contract</w:t>
                  </w:r>
                </w:p>
              </w:tc>
              <w:tc>
                <w:tcPr>
                  <w:tcW w:w="0" w:type="auto"/>
                  <w:vAlign w:val="center"/>
                  <w:hideMark/>
                </w:tcPr>
                <w:p w:rsidR="00BF29A8" w:rsidRPr="00E56D9E" w:rsidRDefault="00BF29A8" w:rsidP="008530E3">
                  <w:pPr>
                    <w:spacing w:after="0" w:line="240" w:lineRule="auto"/>
                    <w:jc w:val="center"/>
                    <w:rPr>
                      <w:rFonts w:ascii="Arial" w:eastAsia="Times New Roman" w:hAnsi="Arial" w:cs="Arial"/>
                      <w:sz w:val="18"/>
                      <w:szCs w:val="18"/>
                    </w:rPr>
                  </w:pPr>
                  <w:r w:rsidRPr="00E56D9E">
                    <w:rPr>
                      <w:rFonts w:ascii="Arial" w:eastAsia="Times New Roman" w:hAnsi="Arial" w:cs="Arial"/>
                      <w:sz w:val="18"/>
                      <w:szCs w:val="18"/>
                    </w:rPr>
                    <w:t>10.00%</w:t>
                  </w:r>
                </w:p>
              </w:tc>
            </w:tr>
            <w:tr w:rsidR="00BF29A8" w:rsidRPr="00E56D9E" w:rsidTr="008530E3">
              <w:trPr>
                <w:tblCellSpacing w:w="15" w:type="dxa"/>
              </w:trPr>
              <w:tc>
                <w:tcPr>
                  <w:tcW w:w="0" w:type="auto"/>
                  <w:shd w:val="clear" w:color="auto" w:fill="F1F4F7"/>
                  <w:vAlign w:val="center"/>
                  <w:hideMark/>
                </w:tcPr>
                <w:p w:rsidR="00BF29A8" w:rsidRPr="00E56D9E" w:rsidRDefault="00BF29A8" w:rsidP="008530E3">
                  <w:pPr>
                    <w:spacing w:after="0" w:line="240" w:lineRule="auto"/>
                    <w:rPr>
                      <w:rFonts w:ascii="Arial" w:eastAsia="Times New Roman" w:hAnsi="Arial" w:cs="Arial"/>
                      <w:sz w:val="18"/>
                      <w:szCs w:val="18"/>
                    </w:rPr>
                  </w:pPr>
                  <w:r w:rsidRPr="00E56D9E">
                    <w:rPr>
                      <w:rFonts w:ascii="Arial" w:eastAsia="Times New Roman" w:hAnsi="Arial" w:cs="Arial"/>
                      <w:sz w:val="18"/>
                      <w:szCs w:val="18"/>
                    </w:rPr>
                    <w:t>Government - 3 Year Cisco SMARTnet Contract</w:t>
                  </w:r>
                </w:p>
              </w:tc>
              <w:tc>
                <w:tcPr>
                  <w:tcW w:w="0" w:type="auto"/>
                  <w:shd w:val="clear" w:color="auto" w:fill="F1F4F7"/>
                  <w:vAlign w:val="center"/>
                  <w:hideMark/>
                </w:tcPr>
                <w:p w:rsidR="00BF29A8" w:rsidRPr="00E56D9E" w:rsidRDefault="00BF29A8" w:rsidP="008530E3">
                  <w:pPr>
                    <w:spacing w:after="0" w:line="240" w:lineRule="auto"/>
                    <w:jc w:val="center"/>
                    <w:rPr>
                      <w:rFonts w:ascii="Arial" w:eastAsia="Times New Roman" w:hAnsi="Arial" w:cs="Arial"/>
                      <w:sz w:val="18"/>
                      <w:szCs w:val="18"/>
                    </w:rPr>
                  </w:pPr>
                  <w:r w:rsidRPr="00E56D9E">
                    <w:rPr>
                      <w:rFonts w:ascii="Arial" w:eastAsia="Times New Roman" w:hAnsi="Arial" w:cs="Arial"/>
                      <w:sz w:val="18"/>
                      <w:szCs w:val="18"/>
                    </w:rPr>
                    <w:t>17.00%</w:t>
                  </w:r>
                </w:p>
              </w:tc>
            </w:tr>
            <w:tr w:rsidR="00BF29A8" w:rsidRPr="00E56D9E" w:rsidTr="008530E3">
              <w:trPr>
                <w:tblCellSpacing w:w="15" w:type="dxa"/>
              </w:trPr>
              <w:tc>
                <w:tcPr>
                  <w:tcW w:w="0" w:type="auto"/>
                  <w:vAlign w:val="center"/>
                  <w:hideMark/>
                </w:tcPr>
                <w:p w:rsidR="00BF29A8" w:rsidRPr="00E56D9E" w:rsidRDefault="00BF29A8" w:rsidP="008530E3">
                  <w:pPr>
                    <w:spacing w:after="0" w:line="240" w:lineRule="auto"/>
                    <w:rPr>
                      <w:rFonts w:ascii="Arial" w:eastAsia="Times New Roman" w:hAnsi="Arial" w:cs="Arial"/>
                      <w:sz w:val="18"/>
                      <w:szCs w:val="18"/>
                    </w:rPr>
                  </w:pPr>
                  <w:r w:rsidRPr="00E56D9E">
                    <w:rPr>
                      <w:rFonts w:ascii="Arial" w:eastAsia="Times New Roman" w:hAnsi="Arial" w:cs="Arial"/>
                      <w:sz w:val="18"/>
                      <w:szCs w:val="18"/>
                    </w:rPr>
                    <w:t>Government - 5 Year Cisco SMARTnet Contract</w:t>
                  </w:r>
                </w:p>
              </w:tc>
              <w:tc>
                <w:tcPr>
                  <w:tcW w:w="0" w:type="auto"/>
                  <w:vAlign w:val="center"/>
                  <w:hideMark/>
                </w:tcPr>
                <w:p w:rsidR="00BF29A8" w:rsidRPr="00E56D9E" w:rsidRDefault="00BF29A8" w:rsidP="008530E3">
                  <w:pPr>
                    <w:spacing w:after="0" w:line="240" w:lineRule="auto"/>
                    <w:jc w:val="center"/>
                    <w:rPr>
                      <w:rFonts w:ascii="Arial" w:eastAsia="Times New Roman" w:hAnsi="Arial" w:cs="Arial"/>
                      <w:sz w:val="18"/>
                      <w:szCs w:val="18"/>
                    </w:rPr>
                  </w:pPr>
                  <w:r w:rsidRPr="00E56D9E">
                    <w:rPr>
                      <w:rFonts w:ascii="Arial" w:eastAsia="Times New Roman" w:hAnsi="Arial" w:cs="Arial"/>
                      <w:sz w:val="18"/>
                      <w:szCs w:val="18"/>
                    </w:rPr>
                    <w:t>21.00%</w:t>
                  </w:r>
                </w:p>
              </w:tc>
            </w:tr>
            <w:tr w:rsidR="00BF29A8" w:rsidRPr="00E56D9E" w:rsidTr="008530E3">
              <w:trPr>
                <w:tblCellSpacing w:w="15" w:type="dxa"/>
              </w:trPr>
              <w:tc>
                <w:tcPr>
                  <w:tcW w:w="0" w:type="auto"/>
                  <w:shd w:val="clear" w:color="auto" w:fill="F1F4F7"/>
                  <w:vAlign w:val="center"/>
                  <w:hideMark/>
                </w:tcPr>
                <w:p w:rsidR="00BF29A8" w:rsidRPr="00E56D9E" w:rsidRDefault="00BF29A8" w:rsidP="008530E3">
                  <w:pPr>
                    <w:spacing w:after="0" w:line="240" w:lineRule="auto"/>
                    <w:rPr>
                      <w:rFonts w:ascii="Arial" w:eastAsia="Times New Roman" w:hAnsi="Arial" w:cs="Arial"/>
                      <w:sz w:val="18"/>
                      <w:szCs w:val="18"/>
                    </w:rPr>
                  </w:pPr>
                  <w:r w:rsidRPr="00E56D9E">
                    <w:rPr>
                      <w:rFonts w:ascii="Arial" w:eastAsia="Times New Roman" w:hAnsi="Arial" w:cs="Arial"/>
                      <w:sz w:val="18"/>
                      <w:szCs w:val="18"/>
                    </w:rPr>
                    <w:t>Education - 1 Year Cisco SMARTnet Contract</w:t>
                  </w:r>
                </w:p>
              </w:tc>
              <w:tc>
                <w:tcPr>
                  <w:tcW w:w="0" w:type="auto"/>
                  <w:shd w:val="clear" w:color="auto" w:fill="F1F4F7"/>
                  <w:vAlign w:val="center"/>
                  <w:hideMark/>
                </w:tcPr>
                <w:p w:rsidR="00BF29A8" w:rsidRPr="00E56D9E" w:rsidRDefault="00BF29A8" w:rsidP="008530E3">
                  <w:pPr>
                    <w:spacing w:after="0" w:line="240" w:lineRule="auto"/>
                    <w:jc w:val="center"/>
                    <w:rPr>
                      <w:rFonts w:ascii="Arial" w:eastAsia="Times New Roman" w:hAnsi="Arial" w:cs="Arial"/>
                      <w:sz w:val="18"/>
                      <w:szCs w:val="18"/>
                    </w:rPr>
                  </w:pPr>
                  <w:r w:rsidRPr="00E56D9E">
                    <w:rPr>
                      <w:rFonts w:ascii="Arial" w:eastAsia="Times New Roman" w:hAnsi="Arial" w:cs="Arial"/>
                      <w:sz w:val="18"/>
                      <w:szCs w:val="18"/>
                    </w:rPr>
                    <w:t>25.00%</w:t>
                  </w:r>
                </w:p>
              </w:tc>
            </w:tr>
            <w:tr w:rsidR="00BF29A8" w:rsidRPr="00E56D9E" w:rsidTr="008530E3">
              <w:trPr>
                <w:tblCellSpacing w:w="15" w:type="dxa"/>
              </w:trPr>
              <w:tc>
                <w:tcPr>
                  <w:tcW w:w="0" w:type="auto"/>
                  <w:vAlign w:val="center"/>
                  <w:hideMark/>
                </w:tcPr>
                <w:p w:rsidR="00BF29A8" w:rsidRPr="00E56D9E" w:rsidRDefault="00BF29A8" w:rsidP="008530E3">
                  <w:pPr>
                    <w:spacing w:after="0" w:line="240" w:lineRule="auto"/>
                    <w:rPr>
                      <w:rFonts w:ascii="Arial" w:eastAsia="Times New Roman" w:hAnsi="Arial" w:cs="Arial"/>
                      <w:sz w:val="18"/>
                      <w:szCs w:val="18"/>
                    </w:rPr>
                  </w:pPr>
                  <w:r w:rsidRPr="00E56D9E">
                    <w:rPr>
                      <w:rFonts w:ascii="Arial" w:eastAsia="Times New Roman" w:hAnsi="Arial" w:cs="Arial"/>
                      <w:sz w:val="18"/>
                      <w:szCs w:val="18"/>
                    </w:rPr>
                    <w:t>Education - 3 Year Cisco SMARTnet Contract</w:t>
                  </w:r>
                </w:p>
              </w:tc>
              <w:tc>
                <w:tcPr>
                  <w:tcW w:w="0" w:type="auto"/>
                  <w:vAlign w:val="center"/>
                  <w:hideMark/>
                </w:tcPr>
                <w:p w:rsidR="00BF29A8" w:rsidRPr="00E56D9E" w:rsidRDefault="00BF29A8" w:rsidP="008530E3">
                  <w:pPr>
                    <w:spacing w:after="0" w:line="240" w:lineRule="auto"/>
                    <w:jc w:val="center"/>
                    <w:rPr>
                      <w:rFonts w:ascii="Arial" w:eastAsia="Times New Roman" w:hAnsi="Arial" w:cs="Arial"/>
                      <w:sz w:val="18"/>
                      <w:szCs w:val="18"/>
                    </w:rPr>
                  </w:pPr>
                  <w:r w:rsidRPr="00E56D9E">
                    <w:rPr>
                      <w:rFonts w:ascii="Arial" w:eastAsia="Times New Roman" w:hAnsi="Arial" w:cs="Arial"/>
                      <w:sz w:val="18"/>
                      <w:szCs w:val="18"/>
                    </w:rPr>
                    <w:t>28.00%</w:t>
                  </w:r>
                </w:p>
              </w:tc>
            </w:tr>
            <w:tr w:rsidR="00BF29A8" w:rsidRPr="00E56D9E" w:rsidTr="008530E3">
              <w:trPr>
                <w:tblCellSpacing w:w="15" w:type="dxa"/>
              </w:trPr>
              <w:tc>
                <w:tcPr>
                  <w:tcW w:w="0" w:type="auto"/>
                  <w:shd w:val="clear" w:color="auto" w:fill="F1F4F7"/>
                  <w:vAlign w:val="center"/>
                  <w:hideMark/>
                </w:tcPr>
                <w:p w:rsidR="00BF29A8" w:rsidRPr="00E56D9E" w:rsidRDefault="00BF29A8" w:rsidP="008530E3">
                  <w:pPr>
                    <w:spacing w:after="0" w:line="240" w:lineRule="auto"/>
                    <w:rPr>
                      <w:rFonts w:ascii="Arial" w:eastAsia="Times New Roman" w:hAnsi="Arial" w:cs="Arial"/>
                      <w:sz w:val="18"/>
                      <w:szCs w:val="18"/>
                    </w:rPr>
                  </w:pPr>
                  <w:r w:rsidRPr="00E56D9E">
                    <w:rPr>
                      <w:rFonts w:ascii="Arial" w:eastAsia="Times New Roman" w:hAnsi="Arial" w:cs="Arial"/>
                      <w:sz w:val="18"/>
                      <w:szCs w:val="18"/>
                    </w:rPr>
                    <w:t>Education - 5 Year Cisco SMARTnet Contract</w:t>
                  </w:r>
                </w:p>
              </w:tc>
              <w:tc>
                <w:tcPr>
                  <w:tcW w:w="0" w:type="auto"/>
                  <w:shd w:val="clear" w:color="auto" w:fill="F1F4F7"/>
                  <w:vAlign w:val="center"/>
                  <w:hideMark/>
                </w:tcPr>
                <w:p w:rsidR="00BF29A8" w:rsidRPr="00E56D9E" w:rsidRDefault="00BF29A8" w:rsidP="008530E3">
                  <w:pPr>
                    <w:spacing w:after="0" w:line="240" w:lineRule="auto"/>
                    <w:jc w:val="center"/>
                    <w:rPr>
                      <w:rFonts w:ascii="Arial" w:eastAsia="Times New Roman" w:hAnsi="Arial" w:cs="Arial"/>
                      <w:sz w:val="18"/>
                      <w:szCs w:val="18"/>
                    </w:rPr>
                  </w:pPr>
                  <w:r w:rsidRPr="00E56D9E">
                    <w:rPr>
                      <w:rFonts w:ascii="Arial" w:eastAsia="Times New Roman" w:hAnsi="Arial" w:cs="Arial"/>
                      <w:sz w:val="18"/>
                      <w:szCs w:val="18"/>
                    </w:rPr>
                    <w:t>30.00%</w:t>
                  </w:r>
                </w:p>
              </w:tc>
            </w:tr>
            <w:tr w:rsidR="00BF29A8" w:rsidRPr="00E56D9E" w:rsidTr="008530E3">
              <w:trPr>
                <w:tblCellSpacing w:w="15" w:type="dxa"/>
              </w:trPr>
              <w:tc>
                <w:tcPr>
                  <w:tcW w:w="0" w:type="auto"/>
                  <w:vAlign w:val="center"/>
                  <w:hideMark/>
                </w:tcPr>
                <w:p w:rsidR="00BF29A8" w:rsidRPr="00E56D9E" w:rsidRDefault="00BF29A8" w:rsidP="008530E3">
                  <w:pPr>
                    <w:spacing w:after="0" w:line="240" w:lineRule="auto"/>
                    <w:rPr>
                      <w:rFonts w:ascii="Arial" w:eastAsia="Times New Roman" w:hAnsi="Arial" w:cs="Arial"/>
                      <w:sz w:val="18"/>
                      <w:szCs w:val="18"/>
                    </w:rPr>
                  </w:pPr>
                  <w:r w:rsidRPr="00E56D9E">
                    <w:rPr>
                      <w:rFonts w:ascii="Arial" w:eastAsia="Times New Roman" w:hAnsi="Arial" w:cs="Arial"/>
                      <w:sz w:val="18"/>
                      <w:szCs w:val="18"/>
                    </w:rPr>
                    <w:t>Training - Cisco Learning Credits</w:t>
                  </w:r>
                </w:p>
              </w:tc>
              <w:tc>
                <w:tcPr>
                  <w:tcW w:w="0" w:type="auto"/>
                  <w:vAlign w:val="center"/>
                  <w:hideMark/>
                </w:tcPr>
                <w:p w:rsidR="00BF29A8" w:rsidRPr="00E56D9E" w:rsidRDefault="00BF29A8" w:rsidP="008530E3">
                  <w:pPr>
                    <w:spacing w:after="0" w:line="240" w:lineRule="auto"/>
                    <w:jc w:val="center"/>
                    <w:rPr>
                      <w:rFonts w:ascii="Arial" w:eastAsia="Times New Roman" w:hAnsi="Arial" w:cs="Arial"/>
                      <w:sz w:val="18"/>
                      <w:szCs w:val="18"/>
                    </w:rPr>
                  </w:pPr>
                  <w:r w:rsidRPr="00E56D9E">
                    <w:rPr>
                      <w:rFonts w:ascii="Arial" w:eastAsia="Times New Roman" w:hAnsi="Arial" w:cs="Arial"/>
                      <w:sz w:val="18"/>
                      <w:szCs w:val="18"/>
                    </w:rPr>
                    <w:t>0.00%</w:t>
                  </w:r>
                </w:p>
              </w:tc>
            </w:tr>
            <w:tr w:rsidR="00432308" w:rsidRPr="00E56D9E" w:rsidTr="008530E3">
              <w:trPr>
                <w:tblCellSpacing w:w="15" w:type="dxa"/>
              </w:trPr>
              <w:tc>
                <w:tcPr>
                  <w:tcW w:w="0" w:type="auto"/>
                  <w:vAlign w:val="center"/>
                </w:tcPr>
                <w:p w:rsidR="00432308" w:rsidRDefault="00432308" w:rsidP="008530E3">
                  <w:pPr>
                    <w:spacing w:after="0" w:line="240" w:lineRule="auto"/>
                    <w:rPr>
                      <w:rFonts w:ascii="Arial" w:eastAsia="Times New Roman" w:hAnsi="Arial" w:cs="Arial"/>
                      <w:sz w:val="18"/>
                      <w:szCs w:val="18"/>
                    </w:rPr>
                  </w:pPr>
                </w:p>
                <w:p w:rsidR="00432308" w:rsidRDefault="00432308" w:rsidP="008530E3">
                  <w:pPr>
                    <w:spacing w:after="0" w:line="240" w:lineRule="auto"/>
                    <w:rPr>
                      <w:rFonts w:ascii="Arial" w:eastAsia="Times New Roman" w:hAnsi="Arial" w:cs="Arial"/>
                      <w:sz w:val="18"/>
                      <w:szCs w:val="18"/>
                    </w:rPr>
                  </w:pPr>
                </w:p>
                <w:p w:rsidR="00432308" w:rsidRPr="00E56D9E" w:rsidRDefault="00432308" w:rsidP="008530E3">
                  <w:pPr>
                    <w:spacing w:after="0" w:line="240" w:lineRule="auto"/>
                    <w:rPr>
                      <w:rFonts w:ascii="Arial" w:eastAsia="Times New Roman" w:hAnsi="Arial" w:cs="Arial"/>
                      <w:sz w:val="18"/>
                      <w:szCs w:val="18"/>
                    </w:rPr>
                  </w:pPr>
                </w:p>
              </w:tc>
              <w:tc>
                <w:tcPr>
                  <w:tcW w:w="0" w:type="auto"/>
                  <w:vAlign w:val="center"/>
                </w:tcPr>
                <w:p w:rsidR="00432308" w:rsidRPr="00E56D9E" w:rsidRDefault="00432308" w:rsidP="008530E3">
                  <w:pPr>
                    <w:spacing w:after="0" w:line="240" w:lineRule="auto"/>
                    <w:jc w:val="center"/>
                    <w:rPr>
                      <w:rFonts w:ascii="Arial" w:eastAsia="Times New Roman" w:hAnsi="Arial" w:cs="Arial"/>
                      <w:sz w:val="18"/>
                      <w:szCs w:val="18"/>
                    </w:rPr>
                  </w:pPr>
                </w:p>
              </w:tc>
            </w:tr>
          </w:tbl>
          <w:p w:rsidR="00C8059A" w:rsidRPr="00C8059A" w:rsidRDefault="00C8059A" w:rsidP="00C8059A">
            <w:pPr>
              <w:rPr>
                <w:rFonts w:cs="Arial"/>
              </w:rPr>
            </w:pPr>
          </w:p>
        </w:tc>
      </w:tr>
      <w:tr w:rsidR="00310A3B" w:rsidRPr="00AC451D" w:rsidTr="00FC3BEB">
        <w:trPr>
          <w:trHeight w:val="288"/>
        </w:trPr>
        <w:tc>
          <w:tcPr>
            <w:tcW w:w="14616" w:type="dxa"/>
            <w:tcBorders>
              <w:top w:val="single" w:sz="4" w:space="0" w:color="auto"/>
            </w:tcBorders>
            <w:shd w:val="clear" w:color="auto" w:fill="548DD4" w:themeFill="text2" w:themeFillTint="99"/>
            <w:vAlign w:val="center"/>
          </w:tcPr>
          <w:p w:rsidR="00310A3B" w:rsidRPr="00AC451D" w:rsidRDefault="00310A3B" w:rsidP="00310A3B">
            <w:pPr>
              <w:rPr>
                <w:rFonts w:cs="Arial"/>
                <w:b/>
                <w:color w:val="FFFFFF" w:themeColor="background1"/>
              </w:rPr>
            </w:pPr>
            <w:r>
              <w:rPr>
                <w:rFonts w:cs="Arial"/>
                <w:b/>
                <w:color w:val="FFFFFF" w:themeColor="background1"/>
              </w:rPr>
              <w:t>Partner Services Question</w:t>
            </w:r>
          </w:p>
        </w:tc>
      </w:tr>
      <w:tr w:rsidR="00310A3B" w:rsidRPr="00AC451D" w:rsidTr="008B6114">
        <w:trPr>
          <w:trHeight w:val="288"/>
        </w:trPr>
        <w:tc>
          <w:tcPr>
            <w:tcW w:w="14616" w:type="dxa"/>
          </w:tcPr>
          <w:p w:rsidR="00E40FEB" w:rsidRDefault="00E40FEB"/>
          <w:p w:rsidR="00E40FEB" w:rsidRDefault="00E40FEB"/>
          <w:p w:rsidR="00E40FEB" w:rsidRDefault="00E40FE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6"/>
              <w:gridCol w:w="1705"/>
            </w:tblGrid>
            <w:tr w:rsidR="00C8059A" w:rsidRPr="00E56D9E" w:rsidTr="00227ED4">
              <w:trPr>
                <w:tblCellSpacing w:w="15" w:type="dxa"/>
              </w:trPr>
              <w:tc>
                <w:tcPr>
                  <w:tcW w:w="0" w:type="auto"/>
                  <w:vAlign w:val="center"/>
                  <w:hideMark/>
                </w:tcPr>
                <w:p w:rsidR="00C8059A" w:rsidRPr="00E56D9E" w:rsidRDefault="00C8059A" w:rsidP="00227ED4">
                  <w:pPr>
                    <w:spacing w:after="0" w:line="240" w:lineRule="auto"/>
                    <w:jc w:val="center"/>
                    <w:rPr>
                      <w:rFonts w:ascii="Arial" w:eastAsia="Times New Roman" w:hAnsi="Arial" w:cs="Arial"/>
                      <w:b/>
                      <w:bCs/>
                      <w:sz w:val="18"/>
                      <w:szCs w:val="18"/>
                    </w:rPr>
                  </w:pPr>
                  <w:r w:rsidRPr="00E56D9E">
                    <w:rPr>
                      <w:rFonts w:ascii="Arial" w:eastAsia="Times New Roman" w:hAnsi="Arial" w:cs="Arial"/>
                      <w:b/>
                      <w:bCs/>
                      <w:sz w:val="18"/>
                      <w:szCs w:val="18"/>
                    </w:rPr>
                    <w:t>Partner Services</w:t>
                  </w:r>
                </w:p>
              </w:tc>
              <w:tc>
                <w:tcPr>
                  <w:tcW w:w="0" w:type="auto"/>
                  <w:vAlign w:val="center"/>
                  <w:hideMark/>
                </w:tcPr>
                <w:p w:rsidR="00C8059A" w:rsidRPr="00E56D9E" w:rsidRDefault="00C8059A" w:rsidP="00227ED4">
                  <w:pPr>
                    <w:spacing w:after="0" w:line="240" w:lineRule="auto"/>
                    <w:jc w:val="center"/>
                    <w:rPr>
                      <w:rFonts w:ascii="Arial" w:eastAsia="Times New Roman" w:hAnsi="Arial" w:cs="Arial"/>
                      <w:b/>
                      <w:bCs/>
                      <w:sz w:val="18"/>
                      <w:szCs w:val="18"/>
                    </w:rPr>
                  </w:pPr>
                  <w:r w:rsidRPr="00E56D9E">
                    <w:rPr>
                      <w:rFonts w:ascii="Arial" w:eastAsia="Times New Roman" w:hAnsi="Arial" w:cs="Arial"/>
                      <w:b/>
                      <w:bCs/>
                      <w:sz w:val="18"/>
                      <w:szCs w:val="18"/>
                    </w:rPr>
                    <w:t>NTE Amount/Hour*</w:t>
                  </w:r>
                </w:p>
              </w:tc>
            </w:tr>
            <w:tr w:rsidR="00C8059A" w:rsidRPr="00E56D9E" w:rsidTr="00227ED4">
              <w:trPr>
                <w:tblCellSpacing w:w="15" w:type="dxa"/>
              </w:trPr>
              <w:tc>
                <w:tcPr>
                  <w:tcW w:w="0" w:type="auto"/>
                  <w:shd w:val="clear" w:color="auto" w:fill="F1F4F7"/>
                  <w:vAlign w:val="center"/>
                  <w:hideMark/>
                </w:tcPr>
                <w:p w:rsidR="00C8059A" w:rsidRPr="00E56D9E" w:rsidRDefault="00C8059A" w:rsidP="00227ED4">
                  <w:pPr>
                    <w:spacing w:after="0" w:line="240" w:lineRule="auto"/>
                    <w:rPr>
                      <w:rFonts w:ascii="Arial" w:eastAsia="Times New Roman" w:hAnsi="Arial" w:cs="Arial"/>
                      <w:sz w:val="18"/>
                      <w:szCs w:val="18"/>
                    </w:rPr>
                  </w:pPr>
                  <w:r w:rsidRPr="00E56D9E">
                    <w:rPr>
                      <w:rFonts w:ascii="Arial" w:eastAsia="Times New Roman" w:hAnsi="Arial" w:cs="Arial"/>
                      <w:sz w:val="18"/>
                      <w:szCs w:val="18"/>
                    </w:rPr>
                    <w:t>Enterprise Network Services I</w:t>
                  </w:r>
                </w:p>
              </w:tc>
              <w:tc>
                <w:tcPr>
                  <w:tcW w:w="0" w:type="auto"/>
                  <w:shd w:val="clear" w:color="auto" w:fill="F1F4F7"/>
                  <w:vAlign w:val="center"/>
                  <w:hideMark/>
                </w:tcPr>
                <w:p w:rsidR="00C8059A" w:rsidRPr="00E56D9E" w:rsidRDefault="00C8059A" w:rsidP="00227ED4">
                  <w:pPr>
                    <w:spacing w:after="0" w:line="240" w:lineRule="auto"/>
                    <w:jc w:val="center"/>
                    <w:rPr>
                      <w:rFonts w:ascii="Arial" w:eastAsia="Times New Roman" w:hAnsi="Arial" w:cs="Arial"/>
                      <w:sz w:val="18"/>
                      <w:szCs w:val="18"/>
                    </w:rPr>
                  </w:pPr>
                  <w:r w:rsidRPr="00E56D9E">
                    <w:rPr>
                      <w:rFonts w:ascii="Arial" w:eastAsia="Times New Roman" w:hAnsi="Arial" w:cs="Arial"/>
                      <w:sz w:val="18"/>
                      <w:szCs w:val="18"/>
                    </w:rPr>
                    <w:t>$285.00</w:t>
                  </w:r>
                </w:p>
              </w:tc>
            </w:tr>
            <w:tr w:rsidR="00C8059A" w:rsidRPr="00E56D9E" w:rsidTr="00227ED4">
              <w:trPr>
                <w:tblCellSpacing w:w="15" w:type="dxa"/>
              </w:trPr>
              <w:tc>
                <w:tcPr>
                  <w:tcW w:w="0" w:type="auto"/>
                  <w:vAlign w:val="center"/>
                  <w:hideMark/>
                </w:tcPr>
                <w:p w:rsidR="00C8059A" w:rsidRPr="00E56D9E" w:rsidRDefault="00C8059A" w:rsidP="00227ED4">
                  <w:pPr>
                    <w:spacing w:after="0" w:line="240" w:lineRule="auto"/>
                    <w:rPr>
                      <w:rFonts w:ascii="Arial" w:eastAsia="Times New Roman" w:hAnsi="Arial" w:cs="Arial"/>
                      <w:sz w:val="18"/>
                      <w:szCs w:val="18"/>
                    </w:rPr>
                  </w:pPr>
                  <w:r w:rsidRPr="00E56D9E">
                    <w:rPr>
                      <w:rFonts w:ascii="Arial" w:eastAsia="Times New Roman" w:hAnsi="Arial" w:cs="Arial"/>
                      <w:sz w:val="18"/>
                      <w:szCs w:val="18"/>
                    </w:rPr>
                    <w:t>Enterprise Network Services II</w:t>
                  </w:r>
                </w:p>
              </w:tc>
              <w:tc>
                <w:tcPr>
                  <w:tcW w:w="0" w:type="auto"/>
                  <w:vAlign w:val="center"/>
                  <w:hideMark/>
                </w:tcPr>
                <w:p w:rsidR="00C8059A" w:rsidRPr="00E56D9E" w:rsidRDefault="00C8059A" w:rsidP="00227ED4">
                  <w:pPr>
                    <w:spacing w:after="0" w:line="240" w:lineRule="auto"/>
                    <w:jc w:val="center"/>
                    <w:rPr>
                      <w:rFonts w:ascii="Arial" w:eastAsia="Times New Roman" w:hAnsi="Arial" w:cs="Arial"/>
                      <w:sz w:val="18"/>
                      <w:szCs w:val="18"/>
                    </w:rPr>
                  </w:pPr>
                  <w:r w:rsidRPr="00E56D9E">
                    <w:rPr>
                      <w:rFonts w:ascii="Arial" w:eastAsia="Times New Roman" w:hAnsi="Arial" w:cs="Arial"/>
                      <w:sz w:val="18"/>
                      <w:szCs w:val="18"/>
                    </w:rPr>
                    <w:t>$325.00</w:t>
                  </w:r>
                </w:p>
              </w:tc>
            </w:tr>
            <w:tr w:rsidR="00C8059A" w:rsidRPr="00E56D9E" w:rsidTr="00227ED4">
              <w:trPr>
                <w:tblCellSpacing w:w="15" w:type="dxa"/>
              </w:trPr>
              <w:tc>
                <w:tcPr>
                  <w:tcW w:w="0" w:type="auto"/>
                  <w:shd w:val="clear" w:color="auto" w:fill="F1F4F7"/>
                  <w:vAlign w:val="center"/>
                  <w:hideMark/>
                </w:tcPr>
                <w:p w:rsidR="00C8059A" w:rsidRPr="00E56D9E" w:rsidRDefault="00C8059A" w:rsidP="00227ED4">
                  <w:pPr>
                    <w:spacing w:after="0" w:line="240" w:lineRule="auto"/>
                    <w:rPr>
                      <w:rFonts w:ascii="Arial" w:eastAsia="Times New Roman" w:hAnsi="Arial" w:cs="Arial"/>
                      <w:sz w:val="18"/>
                      <w:szCs w:val="18"/>
                    </w:rPr>
                  </w:pPr>
                  <w:r w:rsidRPr="00E56D9E">
                    <w:rPr>
                      <w:rFonts w:ascii="Arial" w:eastAsia="Times New Roman" w:hAnsi="Arial" w:cs="Arial"/>
                      <w:sz w:val="18"/>
                      <w:szCs w:val="18"/>
                    </w:rPr>
                    <w:t>Enterprise Network Services III</w:t>
                  </w:r>
                </w:p>
              </w:tc>
              <w:tc>
                <w:tcPr>
                  <w:tcW w:w="0" w:type="auto"/>
                  <w:shd w:val="clear" w:color="auto" w:fill="F1F4F7"/>
                  <w:vAlign w:val="center"/>
                  <w:hideMark/>
                </w:tcPr>
                <w:p w:rsidR="00C8059A" w:rsidRPr="00E56D9E" w:rsidRDefault="00C8059A" w:rsidP="00227ED4">
                  <w:pPr>
                    <w:spacing w:after="0" w:line="240" w:lineRule="auto"/>
                    <w:jc w:val="center"/>
                    <w:rPr>
                      <w:rFonts w:ascii="Arial" w:eastAsia="Times New Roman" w:hAnsi="Arial" w:cs="Arial"/>
                      <w:sz w:val="18"/>
                      <w:szCs w:val="18"/>
                    </w:rPr>
                  </w:pPr>
                  <w:r w:rsidRPr="00E56D9E">
                    <w:rPr>
                      <w:rFonts w:ascii="Arial" w:eastAsia="Times New Roman" w:hAnsi="Arial" w:cs="Arial"/>
                      <w:sz w:val="18"/>
                      <w:szCs w:val="18"/>
                    </w:rPr>
                    <w:t>$375.00</w:t>
                  </w:r>
                </w:p>
              </w:tc>
            </w:tr>
            <w:tr w:rsidR="00C8059A" w:rsidRPr="00E56D9E" w:rsidTr="00227ED4">
              <w:trPr>
                <w:tblCellSpacing w:w="15" w:type="dxa"/>
              </w:trPr>
              <w:tc>
                <w:tcPr>
                  <w:tcW w:w="0" w:type="auto"/>
                  <w:vAlign w:val="center"/>
                  <w:hideMark/>
                </w:tcPr>
                <w:p w:rsidR="00C8059A" w:rsidRPr="00E56D9E" w:rsidRDefault="00C8059A" w:rsidP="00227ED4">
                  <w:pPr>
                    <w:spacing w:after="0" w:line="240" w:lineRule="auto"/>
                    <w:rPr>
                      <w:rFonts w:ascii="Arial" w:eastAsia="Times New Roman" w:hAnsi="Arial" w:cs="Arial"/>
                      <w:sz w:val="18"/>
                      <w:szCs w:val="18"/>
                    </w:rPr>
                  </w:pPr>
                  <w:r w:rsidRPr="00E56D9E">
                    <w:rPr>
                      <w:rFonts w:ascii="Arial" w:eastAsia="Times New Roman" w:hAnsi="Arial" w:cs="Arial"/>
                      <w:sz w:val="18"/>
                      <w:szCs w:val="18"/>
                    </w:rPr>
                    <w:t>Technician</w:t>
                  </w:r>
                </w:p>
              </w:tc>
              <w:tc>
                <w:tcPr>
                  <w:tcW w:w="0" w:type="auto"/>
                  <w:vAlign w:val="center"/>
                  <w:hideMark/>
                </w:tcPr>
                <w:p w:rsidR="00C8059A" w:rsidRPr="00E56D9E" w:rsidRDefault="00C8059A" w:rsidP="00227ED4">
                  <w:pPr>
                    <w:spacing w:after="0" w:line="240" w:lineRule="auto"/>
                    <w:jc w:val="center"/>
                    <w:rPr>
                      <w:rFonts w:ascii="Arial" w:eastAsia="Times New Roman" w:hAnsi="Arial" w:cs="Arial"/>
                      <w:sz w:val="18"/>
                      <w:szCs w:val="18"/>
                    </w:rPr>
                  </w:pPr>
                  <w:r w:rsidRPr="00E56D9E">
                    <w:rPr>
                      <w:rFonts w:ascii="Arial" w:eastAsia="Times New Roman" w:hAnsi="Arial" w:cs="Arial"/>
                      <w:sz w:val="18"/>
                      <w:szCs w:val="18"/>
                    </w:rPr>
                    <w:t>$180.00</w:t>
                  </w:r>
                </w:p>
              </w:tc>
            </w:tr>
            <w:tr w:rsidR="00C8059A" w:rsidRPr="00E56D9E" w:rsidTr="00227ED4">
              <w:trPr>
                <w:tblCellSpacing w:w="15" w:type="dxa"/>
              </w:trPr>
              <w:tc>
                <w:tcPr>
                  <w:tcW w:w="0" w:type="auto"/>
                  <w:shd w:val="clear" w:color="auto" w:fill="F1F4F7"/>
                  <w:vAlign w:val="center"/>
                  <w:hideMark/>
                </w:tcPr>
                <w:p w:rsidR="00C8059A" w:rsidRPr="00E56D9E" w:rsidRDefault="00C8059A" w:rsidP="00227ED4">
                  <w:pPr>
                    <w:spacing w:after="0" w:line="240" w:lineRule="auto"/>
                    <w:rPr>
                      <w:rFonts w:ascii="Arial" w:eastAsia="Times New Roman" w:hAnsi="Arial" w:cs="Arial"/>
                      <w:sz w:val="18"/>
                      <w:szCs w:val="18"/>
                    </w:rPr>
                  </w:pPr>
                  <w:r w:rsidRPr="00E56D9E">
                    <w:rPr>
                      <w:rFonts w:ascii="Arial" w:eastAsia="Times New Roman" w:hAnsi="Arial" w:cs="Arial"/>
                      <w:sz w:val="18"/>
                      <w:szCs w:val="18"/>
                    </w:rPr>
                    <w:t>Network Engineer</w:t>
                  </w:r>
                </w:p>
              </w:tc>
              <w:tc>
                <w:tcPr>
                  <w:tcW w:w="0" w:type="auto"/>
                  <w:shd w:val="clear" w:color="auto" w:fill="F1F4F7"/>
                  <w:vAlign w:val="center"/>
                  <w:hideMark/>
                </w:tcPr>
                <w:p w:rsidR="00C8059A" w:rsidRPr="00E56D9E" w:rsidRDefault="00C8059A" w:rsidP="00227ED4">
                  <w:pPr>
                    <w:spacing w:after="0" w:line="240" w:lineRule="auto"/>
                    <w:jc w:val="center"/>
                    <w:rPr>
                      <w:rFonts w:ascii="Arial" w:eastAsia="Times New Roman" w:hAnsi="Arial" w:cs="Arial"/>
                      <w:sz w:val="18"/>
                      <w:szCs w:val="18"/>
                    </w:rPr>
                  </w:pPr>
                  <w:r w:rsidRPr="00E56D9E">
                    <w:rPr>
                      <w:rFonts w:ascii="Arial" w:eastAsia="Times New Roman" w:hAnsi="Arial" w:cs="Arial"/>
                      <w:sz w:val="18"/>
                      <w:szCs w:val="18"/>
                    </w:rPr>
                    <w:t>$225.00</w:t>
                  </w:r>
                </w:p>
              </w:tc>
            </w:tr>
            <w:tr w:rsidR="00C8059A" w:rsidRPr="00E56D9E" w:rsidTr="00227ED4">
              <w:trPr>
                <w:tblCellSpacing w:w="15" w:type="dxa"/>
              </w:trPr>
              <w:tc>
                <w:tcPr>
                  <w:tcW w:w="0" w:type="auto"/>
                  <w:vAlign w:val="center"/>
                  <w:hideMark/>
                </w:tcPr>
                <w:p w:rsidR="00C8059A" w:rsidRPr="00E56D9E" w:rsidRDefault="00C8059A" w:rsidP="00227ED4">
                  <w:pPr>
                    <w:spacing w:after="0" w:line="240" w:lineRule="auto"/>
                    <w:rPr>
                      <w:rFonts w:ascii="Arial" w:eastAsia="Times New Roman" w:hAnsi="Arial" w:cs="Arial"/>
                      <w:sz w:val="18"/>
                      <w:szCs w:val="18"/>
                    </w:rPr>
                  </w:pPr>
                  <w:r w:rsidRPr="00E56D9E">
                    <w:rPr>
                      <w:rFonts w:ascii="Arial" w:eastAsia="Times New Roman" w:hAnsi="Arial" w:cs="Arial"/>
                      <w:sz w:val="18"/>
                      <w:szCs w:val="18"/>
                    </w:rPr>
                    <w:t>Senior Network Engineer</w:t>
                  </w:r>
                </w:p>
              </w:tc>
              <w:tc>
                <w:tcPr>
                  <w:tcW w:w="0" w:type="auto"/>
                  <w:vAlign w:val="center"/>
                  <w:hideMark/>
                </w:tcPr>
                <w:p w:rsidR="00C8059A" w:rsidRPr="00E56D9E" w:rsidRDefault="00C8059A" w:rsidP="00227ED4">
                  <w:pPr>
                    <w:spacing w:after="0" w:line="240" w:lineRule="auto"/>
                    <w:jc w:val="center"/>
                    <w:rPr>
                      <w:rFonts w:ascii="Arial" w:eastAsia="Times New Roman" w:hAnsi="Arial" w:cs="Arial"/>
                      <w:sz w:val="18"/>
                      <w:szCs w:val="18"/>
                    </w:rPr>
                  </w:pPr>
                  <w:r w:rsidRPr="00E56D9E">
                    <w:rPr>
                      <w:rFonts w:ascii="Arial" w:eastAsia="Times New Roman" w:hAnsi="Arial" w:cs="Arial"/>
                      <w:sz w:val="18"/>
                      <w:szCs w:val="18"/>
                    </w:rPr>
                    <w:t>$275.00</w:t>
                  </w:r>
                </w:p>
              </w:tc>
            </w:tr>
            <w:tr w:rsidR="00C8059A" w:rsidRPr="00E56D9E" w:rsidTr="00227ED4">
              <w:trPr>
                <w:tblCellSpacing w:w="15" w:type="dxa"/>
              </w:trPr>
              <w:tc>
                <w:tcPr>
                  <w:tcW w:w="0" w:type="auto"/>
                  <w:shd w:val="clear" w:color="auto" w:fill="F1F4F7"/>
                  <w:vAlign w:val="center"/>
                  <w:hideMark/>
                </w:tcPr>
                <w:p w:rsidR="00C8059A" w:rsidRPr="00E56D9E" w:rsidRDefault="00C8059A" w:rsidP="00227ED4">
                  <w:pPr>
                    <w:spacing w:after="0" w:line="240" w:lineRule="auto"/>
                    <w:rPr>
                      <w:rFonts w:ascii="Arial" w:eastAsia="Times New Roman" w:hAnsi="Arial" w:cs="Arial"/>
                      <w:sz w:val="18"/>
                      <w:szCs w:val="18"/>
                    </w:rPr>
                  </w:pPr>
                  <w:r w:rsidRPr="00E56D9E">
                    <w:rPr>
                      <w:rFonts w:ascii="Arial" w:eastAsia="Times New Roman" w:hAnsi="Arial" w:cs="Arial"/>
                      <w:sz w:val="18"/>
                      <w:szCs w:val="18"/>
                    </w:rPr>
                    <w:t>Project Manager</w:t>
                  </w:r>
                </w:p>
              </w:tc>
              <w:tc>
                <w:tcPr>
                  <w:tcW w:w="0" w:type="auto"/>
                  <w:shd w:val="clear" w:color="auto" w:fill="F1F4F7"/>
                  <w:vAlign w:val="center"/>
                  <w:hideMark/>
                </w:tcPr>
                <w:p w:rsidR="00C8059A" w:rsidRPr="00E56D9E" w:rsidRDefault="00C8059A" w:rsidP="00227ED4">
                  <w:pPr>
                    <w:spacing w:after="0" w:line="240" w:lineRule="auto"/>
                    <w:jc w:val="center"/>
                    <w:rPr>
                      <w:rFonts w:ascii="Arial" w:eastAsia="Times New Roman" w:hAnsi="Arial" w:cs="Arial"/>
                      <w:sz w:val="18"/>
                      <w:szCs w:val="18"/>
                    </w:rPr>
                  </w:pPr>
                  <w:r w:rsidRPr="00E56D9E">
                    <w:rPr>
                      <w:rFonts w:ascii="Arial" w:eastAsia="Times New Roman" w:hAnsi="Arial" w:cs="Arial"/>
                      <w:sz w:val="18"/>
                      <w:szCs w:val="18"/>
                    </w:rPr>
                    <w:t>$250.00</w:t>
                  </w:r>
                </w:p>
              </w:tc>
            </w:tr>
            <w:tr w:rsidR="00C8059A" w:rsidRPr="00E56D9E" w:rsidTr="00227ED4">
              <w:trPr>
                <w:tblCellSpacing w:w="15" w:type="dxa"/>
              </w:trPr>
              <w:tc>
                <w:tcPr>
                  <w:tcW w:w="0" w:type="auto"/>
                  <w:vAlign w:val="center"/>
                  <w:hideMark/>
                </w:tcPr>
                <w:p w:rsidR="00C8059A" w:rsidRPr="00E56D9E" w:rsidRDefault="00C8059A" w:rsidP="00227ED4">
                  <w:pPr>
                    <w:spacing w:after="0" w:line="240" w:lineRule="auto"/>
                    <w:rPr>
                      <w:rFonts w:ascii="Arial" w:eastAsia="Times New Roman" w:hAnsi="Arial" w:cs="Arial"/>
                      <w:sz w:val="18"/>
                      <w:szCs w:val="18"/>
                    </w:rPr>
                  </w:pPr>
                  <w:r w:rsidRPr="00E56D9E">
                    <w:rPr>
                      <w:rFonts w:ascii="Arial" w:eastAsia="Times New Roman" w:hAnsi="Arial" w:cs="Arial"/>
                      <w:sz w:val="18"/>
                      <w:szCs w:val="18"/>
                    </w:rPr>
                    <w:t>Program Manager</w:t>
                  </w:r>
                </w:p>
              </w:tc>
              <w:tc>
                <w:tcPr>
                  <w:tcW w:w="0" w:type="auto"/>
                  <w:vAlign w:val="center"/>
                  <w:hideMark/>
                </w:tcPr>
                <w:p w:rsidR="00C8059A" w:rsidRPr="00E56D9E" w:rsidRDefault="00C8059A" w:rsidP="00227ED4">
                  <w:pPr>
                    <w:spacing w:after="0" w:line="240" w:lineRule="auto"/>
                    <w:jc w:val="center"/>
                    <w:rPr>
                      <w:rFonts w:ascii="Arial" w:eastAsia="Times New Roman" w:hAnsi="Arial" w:cs="Arial"/>
                      <w:sz w:val="18"/>
                      <w:szCs w:val="18"/>
                    </w:rPr>
                  </w:pPr>
                  <w:r w:rsidRPr="00E56D9E">
                    <w:rPr>
                      <w:rFonts w:ascii="Arial" w:eastAsia="Times New Roman" w:hAnsi="Arial" w:cs="Arial"/>
                      <w:sz w:val="18"/>
                      <w:szCs w:val="18"/>
                    </w:rPr>
                    <w:t>$275.00</w:t>
                  </w:r>
                </w:p>
              </w:tc>
            </w:tr>
          </w:tbl>
          <w:p w:rsidR="00C8059A" w:rsidRDefault="00C8059A" w:rsidP="00C8059A">
            <w:pPr>
              <w:rPr>
                <w:rFonts w:ascii="Arial" w:eastAsia="Times New Roman" w:hAnsi="Arial" w:cs="Arial"/>
                <w:color w:val="000000" w:themeColor="text1"/>
                <w:u w:val="single"/>
              </w:rPr>
            </w:pPr>
          </w:p>
          <w:p w:rsidR="00CB65C0" w:rsidRDefault="00CB65C0" w:rsidP="00C8059A">
            <w:pPr>
              <w:rPr>
                <w:rFonts w:ascii="Arial" w:eastAsia="Times New Roman" w:hAnsi="Arial" w:cs="Arial"/>
                <w:b/>
                <w:sz w:val="20"/>
                <w:szCs w:val="20"/>
              </w:rPr>
            </w:pPr>
          </w:p>
          <w:p w:rsidR="00CB65C0" w:rsidRDefault="00CB65C0" w:rsidP="00C8059A">
            <w:pPr>
              <w:rPr>
                <w:rFonts w:ascii="Arial" w:eastAsia="Times New Roman" w:hAnsi="Arial" w:cs="Arial"/>
                <w:b/>
                <w:sz w:val="20"/>
                <w:szCs w:val="20"/>
              </w:rPr>
            </w:pPr>
          </w:p>
          <w:p w:rsidR="00CB65C0" w:rsidRDefault="00CB65C0" w:rsidP="00C8059A">
            <w:pPr>
              <w:rPr>
                <w:rFonts w:ascii="Arial" w:eastAsia="Times New Roman" w:hAnsi="Arial" w:cs="Arial"/>
                <w:b/>
                <w:sz w:val="20"/>
                <w:szCs w:val="20"/>
              </w:rPr>
            </w:pPr>
          </w:p>
          <w:p w:rsidR="00CB65C0" w:rsidRDefault="00CB65C0" w:rsidP="00C8059A">
            <w:pPr>
              <w:rPr>
                <w:rFonts w:ascii="Arial" w:eastAsia="Times New Roman" w:hAnsi="Arial" w:cs="Arial"/>
                <w:b/>
                <w:sz w:val="20"/>
                <w:szCs w:val="20"/>
              </w:rPr>
            </w:pPr>
          </w:p>
          <w:p w:rsidR="00CB65C0" w:rsidRDefault="00CB65C0" w:rsidP="00C8059A">
            <w:pPr>
              <w:rPr>
                <w:rFonts w:ascii="Arial" w:eastAsia="Times New Roman" w:hAnsi="Arial" w:cs="Arial"/>
                <w:b/>
                <w:sz w:val="20"/>
                <w:szCs w:val="20"/>
              </w:rPr>
            </w:pPr>
          </w:p>
          <w:p w:rsidR="00FC3BEB" w:rsidRDefault="00FC3BEB" w:rsidP="00C8059A">
            <w:pPr>
              <w:rPr>
                <w:rFonts w:ascii="Arial" w:eastAsia="Times New Roman" w:hAnsi="Arial" w:cs="Arial"/>
                <w:b/>
                <w:sz w:val="20"/>
                <w:szCs w:val="20"/>
              </w:rPr>
            </w:pPr>
          </w:p>
          <w:p w:rsidR="00FC3BEB" w:rsidRDefault="00FC3BEB" w:rsidP="00C8059A">
            <w:pPr>
              <w:rPr>
                <w:rFonts w:ascii="Arial" w:eastAsia="Times New Roman" w:hAnsi="Arial" w:cs="Arial"/>
                <w:b/>
                <w:sz w:val="20"/>
                <w:szCs w:val="20"/>
              </w:rPr>
            </w:pPr>
          </w:p>
          <w:p w:rsidR="00FC3BEB" w:rsidRPr="00B21432" w:rsidRDefault="00FC3BEB" w:rsidP="00C8059A">
            <w:pPr>
              <w:rPr>
                <w:rFonts w:eastAsia="Times New Roman" w:cstheme="minorHAnsi"/>
                <w:b/>
              </w:rPr>
            </w:pPr>
          </w:p>
          <w:p w:rsidR="00C8059A" w:rsidRPr="00B21432" w:rsidRDefault="00BF29A8" w:rsidP="00C8059A">
            <w:pPr>
              <w:rPr>
                <w:rFonts w:eastAsia="Times New Roman" w:cstheme="minorHAnsi"/>
                <w:b/>
              </w:rPr>
            </w:pPr>
            <w:r w:rsidRPr="00B21432">
              <w:rPr>
                <w:rFonts w:eastAsia="Times New Roman" w:cstheme="minorHAnsi"/>
                <w:b/>
              </w:rPr>
              <w:t>Per the subcontracting agreeme</w:t>
            </w:r>
            <w:r w:rsidR="00A223A3" w:rsidRPr="00B21432">
              <w:rPr>
                <w:rFonts w:eastAsia="Times New Roman" w:cstheme="minorHAnsi"/>
                <w:b/>
              </w:rPr>
              <w:t>nt with Cisco (USPSS), Partner S</w:t>
            </w:r>
            <w:r w:rsidRPr="00B21432">
              <w:rPr>
                <w:rFonts w:eastAsia="Times New Roman" w:cstheme="minorHAnsi"/>
                <w:b/>
              </w:rPr>
              <w:t xml:space="preserve">ervices are </w:t>
            </w:r>
            <w:r w:rsidR="00A223A3" w:rsidRPr="00B21432">
              <w:rPr>
                <w:rFonts w:eastAsia="Times New Roman" w:cstheme="minorHAnsi"/>
                <w:b/>
                <w:u w:val="single"/>
              </w:rPr>
              <w:t>LIMITED</w:t>
            </w:r>
            <w:r w:rsidR="000E53EF" w:rsidRPr="00B21432">
              <w:rPr>
                <w:rFonts w:eastAsia="Times New Roman" w:cstheme="minorHAnsi"/>
                <w:b/>
                <w:u w:val="single"/>
              </w:rPr>
              <w:t xml:space="preserve"> to Basic Installation and C</w:t>
            </w:r>
            <w:r w:rsidRPr="00B21432">
              <w:rPr>
                <w:rFonts w:eastAsia="Times New Roman" w:cstheme="minorHAnsi"/>
                <w:b/>
                <w:u w:val="single"/>
              </w:rPr>
              <w:t>onfiguration</w:t>
            </w:r>
            <w:r w:rsidR="000E53EF" w:rsidRPr="00B21432">
              <w:rPr>
                <w:rFonts w:eastAsia="Times New Roman" w:cstheme="minorHAnsi"/>
                <w:b/>
                <w:u w:val="single"/>
              </w:rPr>
              <w:t xml:space="preserve"> (“BIC”)</w:t>
            </w:r>
            <w:r w:rsidRPr="00B21432">
              <w:rPr>
                <w:rFonts w:eastAsia="Times New Roman" w:cstheme="minorHAnsi"/>
                <w:b/>
              </w:rPr>
              <w:t xml:space="preserve">.  </w:t>
            </w:r>
            <w:r w:rsidR="000E53EF" w:rsidRPr="00B21432">
              <w:rPr>
                <w:rFonts w:eastAsia="Times New Roman" w:cstheme="minorHAnsi"/>
                <w:b/>
              </w:rPr>
              <w:t>BIC includes the following types of authorized Partner Services:</w:t>
            </w:r>
          </w:p>
          <w:p w:rsidR="00CB65C0" w:rsidRPr="00A223A3" w:rsidRDefault="00CB65C0" w:rsidP="00C8059A">
            <w:pPr>
              <w:rPr>
                <w:rFonts w:ascii="Arial" w:eastAsia="Times New Roman" w:hAnsi="Arial" w:cs="Arial"/>
                <w:b/>
                <w:sz w:val="20"/>
                <w:szCs w:val="20"/>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8"/>
              <w:gridCol w:w="4788"/>
            </w:tblGrid>
            <w:tr w:rsidR="00A223A3" w:rsidTr="008530E3">
              <w:trPr>
                <w:trHeight w:val="1368"/>
              </w:trPr>
              <w:tc>
                <w:tcPr>
                  <w:tcW w:w="4878" w:type="dxa"/>
                </w:tcPr>
                <w:p w:rsidR="00A223A3" w:rsidRPr="00074E36" w:rsidRDefault="00A223A3" w:rsidP="008530E3">
                  <w:pPr>
                    <w:widowControl w:val="0"/>
                    <w:ind w:left="720" w:right="-1548" w:hanging="720"/>
                  </w:pPr>
                  <w:r w:rsidRPr="00074E36">
                    <w:t>● Certified and Technical Project Manageme</w:t>
                  </w:r>
                  <w:r>
                    <w:t>nt</w:t>
                  </w:r>
                </w:p>
                <w:p w:rsidR="00A223A3" w:rsidRPr="00074E36" w:rsidRDefault="00A223A3" w:rsidP="008530E3">
                  <w:pPr>
                    <w:widowControl w:val="0"/>
                    <w:ind w:left="720" w:right="-468" w:hanging="720"/>
                  </w:pPr>
                  <w:r w:rsidRPr="00074E36">
                    <w:t xml:space="preserve">● </w:t>
                  </w:r>
                  <w:r>
                    <w:t>Staging &amp;</w:t>
                  </w:r>
                  <w:r w:rsidRPr="00074E36">
                    <w:t>Implementation Engineering</w:t>
                  </w:r>
                  <w:r>
                    <w:t xml:space="preserve"> (Installation)</w:t>
                  </w:r>
                </w:p>
                <w:p w:rsidR="00A223A3" w:rsidRPr="00074E36" w:rsidRDefault="00A223A3" w:rsidP="008530E3">
                  <w:pPr>
                    <w:widowControl w:val="0"/>
                    <w:ind w:left="720" w:hanging="720"/>
                  </w:pPr>
                  <w:r w:rsidRPr="00074E36">
                    <w:t>● Site Survey</w:t>
                  </w:r>
                </w:p>
                <w:p w:rsidR="00A223A3" w:rsidRDefault="00A223A3" w:rsidP="008530E3">
                  <w:pPr>
                    <w:widowControl w:val="0"/>
                    <w:ind w:left="720" w:hanging="720"/>
                  </w:pPr>
                  <w:r w:rsidRPr="00074E36">
                    <w:t>● High Level Design Review</w:t>
                  </w:r>
                </w:p>
                <w:p w:rsidR="00A223A3" w:rsidRPr="00074E36" w:rsidRDefault="00A223A3" w:rsidP="008530E3">
                  <w:pPr>
                    <w:widowControl w:val="0"/>
                  </w:pPr>
                </w:p>
              </w:tc>
              <w:tc>
                <w:tcPr>
                  <w:tcW w:w="4788" w:type="dxa"/>
                </w:tcPr>
                <w:p w:rsidR="00A223A3" w:rsidRPr="00074E36" w:rsidRDefault="00A223A3" w:rsidP="008530E3">
                  <w:pPr>
                    <w:widowControl w:val="0"/>
                    <w:ind w:left="-108"/>
                  </w:pPr>
                  <w:r>
                    <w:t xml:space="preserve">● Global Implementation </w:t>
                  </w:r>
                  <w:r w:rsidRPr="00074E36">
                    <w:t xml:space="preserve">Capability </w:t>
                  </w:r>
                </w:p>
                <w:p w:rsidR="00A223A3" w:rsidRPr="00074E36" w:rsidRDefault="00A223A3" w:rsidP="008530E3">
                  <w:pPr>
                    <w:widowControl w:val="0"/>
                    <w:ind w:left="-108"/>
                  </w:pPr>
                  <w:r w:rsidRPr="00074E36">
                    <w:t>● Configuration Development</w:t>
                  </w:r>
                </w:p>
                <w:p w:rsidR="00A223A3" w:rsidRPr="00074E36" w:rsidRDefault="00A223A3" w:rsidP="008530E3">
                  <w:pPr>
                    <w:widowControl w:val="0"/>
                    <w:ind w:left="-108"/>
                  </w:pPr>
                  <w:r w:rsidRPr="00074E36">
                    <w:t>● Knowledge Transfer</w:t>
                  </w:r>
                </w:p>
                <w:p w:rsidR="00A223A3" w:rsidRDefault="00A223A3" w:rsidP="008530E3">
                  <w:pPr>
                    <w:widowControl w:val="0"/>
                    <w:ind w:left="-108"/>
                  </w:pPr>
                  <w:r>
                    <w:t>● Acceptance Testing</w:t>
                  </w:r>
                </w:p>
                <w:p w:rsidR="00A223A3" w:rsidRDefault="00A223A3" w:rsidP="008530E3">
                  <w:pPr>
                    <w:widowControl w:val="0"/>
                    <w:ind w:left="-108"/>
                  </w:pPr>
                </w:p>
                <w:p w:rsidR="00A223A3" w:rsidRDefault="00A223A3" w:rsidP="008530E3">
                  <w:pPr>
                    <w:widowControl w:val="0"/>
                    <w:ind w:left="720" w:firstLine="360"/>
                  </w:pPr>
                </w:p>
              </w:tc>
            </w:tr>
          </w:tbl>
          <w:p w:rsidR="00605350" w:rsidRPr="00B21432" w:rsidRDefault="00605350" w:rsidP="00C8059A">
            <w:pPr>
              <w:rPr>
                <w:rFonts w:eastAsia="Times New Roman" w:cstheme="minorHAnsi"/>
                <w:b/>
                <w:i/>
                <w:color w:val="FF0000"/>
              </w:rPr>
            </w:pPr>
            <w:r w:rsidRPr="00B21432">
              <w:rPr>
                <w:rFonts w:eastAsia="Times New Roman" w:cstheme="minorHAnsi"/>
                <w:b/>
                <w:i/>
                <w:color w:val="FF0000"/>
              </w:rPr>
              <w:t xml:space="preserve">The following are </w:t>
            </w:r>
            <w:r w:rsidRPr="00B21432">
              <w:rPr>
                <w:rFonts w:eastAsia="Times New Roman" w:cstheme="minorHAnsi"/>
                <w:b/>
                <w:i/>
                <w:color w:val="FF0000"/>
                <w:u w:val="single"/>
              </w:rPr>
              <w:t xml:space="preserve">general descriptions </w:t>
            </w:r>
            <w:r w:rsidR="00A223A3" w:rsidRPr="00B21432">
              <w:rPr>
                <w:rFonts w:eastAsia="Times New Roman" w:cstheme="minorHAnsi"/>
                <w:b/>
                <w:i/>
                <w:color w:val="FF0000"/>
                <w:u w:val="single"/>
              </w:rPr>
              <w:t>and guidelines</w:t>
            </w:r>
            <w:r w:rsidR="00A223A3" w:rsidRPr="00B21432">
              <w:rPr>
                <w:rFonts w:eastAsia="Times New Roman" w:cstheme="minorHAnsi"/>
                <w:b/>
                <w:i/>
                <w:color w:val="FF0000"/>
              </w:rPr>
              <w:t xml:space="preserve"> </w:t>
            </w:r>
            <w:r w:rsidRPr="00B21432">
              <w:rPr>
                <w:rFonts w:eastAsia="Times New Roman" w:cstheme="minorHAnsi"/>
                <w:b/>
                <w:i/>
                <w:color w:val="FF0000"/>
              </w:rPr>
              <w:t xml:space="preserve">for purposes of cross-mapping against Authorized Resellers Vendors’ </w:t>
            </w:r>
            <w:r w:rsidR="00A223A3" w:rsidRPr="00B21432">
              <w:rPr>
                <w:rFonts w:eastAsia="Times New Roman" w:cstheme="minorHAnsi"/>
                <w:b/>
                <w:i/>
                <w:color w:val="FF0000"/>
              </w:rPr>
              <w:t xml:space="preserve">existing, equivalent </w:t>
            </w:r>
            <w:r w:rsidRPr="00B21432">
              <w:rPr>
                <w:rFonts w:eastAsia="Times New Roman" w:cstheme="minorHAnsi"/>
                <w:b/>
                <w:i/>
                <w:color w:val="FF0000"/>
              </w:rPr>
              <w:t>job titles. Authorized Resel</w:t>
            </w:r>
            <w:r w:rsidR="00A223A3" w:rsidRPr="00B21432">
              <w:rPr>
                <w:rFonts w:eastAsia="Times New Roman" w:cstheme="minorHAnsi"/>
                <w:b/>
                <w:i/>
                <w:color w:val="FF0000"/>
              </w:rPr>
              <w:t xml:space="preserve">lers Vendors are NOT required to have to </w:t>
            </w:r>
            <w:r w:rsidRPr="00B21432">
              <w:rPr>
                <w:rFonts w:eastAsia="Times New Roman" w:cstheme="minorHAnsi"/>
                <w:b/>
                <w:i/>
                <w:color w:val="FF0000"/>
              </w:rPr>
              <w:t xml:space="preserve">all these job titles/positions available under this contract.  However, if you are offering some or all of these </w:t>
            </w:r>
            <w:r w:rsidR="00A223A3" w:rsidRPr="00B21432">
              <w:rPr>
                <w:rFonts w:eastAsia="Times New Roman" w:cstheme="minorHAnsi"/>
                <w:b/>
                <w:i/>
                <w:color w:val="FF0000"/>
              </w:rPr>
              <w:t>Partner Services, the applicable labor rates must NOT exceed the amounts listed above.</w:t>
            </w:r>
          </w:p>
          <w:p w:rsidR="00605350" w:rsidRDefault="00605350" w:rsidP="00C8059A">
            <w:pPr>
              <w:rPr>
                <w:rFonts w:ascii="Arial" w:eastAsia="Times New Roman" w:hAnsi="Arial" w:cs="Arial"/>
                <w:b/>
                <w:color w:val="00B050"/>
              </w:rPr>
            </w:pPr>
          </w:p>
          <w:p w:rsidR="00C8059A" w:rsidRPr="00B21432" w:rsidRDefault="00C8059A" w:rsidP="00C8059A">
            <w:pPr>
              <w:rPr>
                <w:rFonts w:eastAsia="Times New Roman" w:cstheme="minorHAnsi"/>
                <w:sz w:val="18"/>
                <w:szCs w:val="18"/>
              </w:rPr>
            </w:pPr>
            <w:r w:rsidRPr="00B21432">
              <w:rPr>
                <w:rFonts w:eastAsia="Times New Roman" w:cstheme="minorHAnsi"/>
                <w:b/>
                <w:sz w:val="18"/>
                <w:szCs w:val="18"/>
                <w:u w:val="single"/>
              </w:rPr>
              <w:t>Enterprise Network Services I (ENS I):</w:t>
            </w:r>
            <w:r w:rsidRPr="00B21432">
              <w:rPr>
                <w:rFonts w:eastAsia="Times New Roman" w:cstheme="minorHAnsi"/>
                <w:sz w:val="18"/>
                <w:szCs w:val="18"/>
              </w:rPr>
              <w:t xml:space="preserve"> CCIE or equivalent.  Generally, expert-level certification that ensures knowledge and experience in solutions integration and interoperation, configuration, and troubleshooting of complex networks. Bachelor’s degree and 5+years of relevant work experience.</w:t>
            </w:r>
          </w:p>
          <w:p w:rsidR="00C8059A" w:rsidRPr="00B21432" w:rsidRDefault="00C8059A" w:rsidP="00C8059A">
            <w:pPr>
              <w:rPr>
                <w:rFonts w:eastAsia="Times New Roman" w:cstheme="minorHAnsi"/>
                <w:sz w:val="18"/>
                <w:szCs w:val="18"/>
              </w:rPr>
            </w:pPr>
          </w:p>
          <w:p w:rsidR="00C8059A" w:rsidRPr="00B21432" w:rsidRDefault="00C8059A" w:rsidP="00C8059A">
            <w:pPr>
              <w:rPr>
                <w:rFonts w:eastAsia="Times New Roman" w:cstheme="minorHAnsi"/>
                <w:sz w:val="18"/>
                <w:szCs w:val="18"/>
              </w:rPr>
            </w:pPr>
            <w:r w:rsidRPr="00B21432">
              <w:rPr>
                <w:rFonts w:eastAsia="Times New Roman" w:cstheme="minorHAnsi"/>
                <w:b/>
                <w:sz w:val="18"/>
                <w:szCs w:val="18"/>
                <w:u w:val="single"/>
              </w:rPr>
              <w:t>Enterprise Network Services II (ESN II):</w:t>
            </w:r>
            <w:r w:rsidRPr="00B21432">
              <w:rPr>
                <w:rFonts w:eastAsia="Times New Roman" w:cstheme="minorHAnsi"/>
                <w:sz w:val="18"/>
                <w:szCs w:val="18"/>
              </w:rPr>
              <w:t xml:space="preserve"> CCIE or equivalent. Generally, expert-level certification that ensures knowledge and experience in solutions integration and interoperation, configuration, and troubleshooting of complex networks. B.S. degree and 7+years of relevant work experience.</w:t>
            </w:r>
          </w:p>
          <w:p w:rsidR="00C8059A" w:rsidRPr="00B21432" w:rsidRDefault="00C8059A" w:rsidP="00C8059A">
            <w:pPr>
              <w:rPr>
                <w:rFonts w:eastAsia="Times New Roman" w:cstheme="minorHAnsi"/>
                <w:sz w:val="18"/>
                <w:szCs w:val="18"/>
                <w:u w:val="single"/>
              </w:rPr>
            </w:pPr>
            <w:r w:rsidRPr="00B21432">
              <w:rPr>
                <w:rFonts w:eastAsia="Times New Roman" w:cstheme="minorHAnsi"/>
                <w:sz w:val="18"/>
                <w:szCs w:val="18"/>
              </w:rPr>
              <w:t xml:space="preserve"> </w:t>
            </w:r>
          </w:p>
          <w:p w:rsidR="00C8059A" w:rsidRPr="00B21432" w:rsidRDefault="00C8059A" w:rsidP="00C8059A">
            <w:pPr>
              <w:rPr>
                <w:rFonts w:eastAsia="Times New Roman" w:cstheme="minorHAnsi"/>
                <w:sz w:val="18"/>
                <w:szCs w:val="18"/>
              </w:rPr>
            </w:pPr>
            <w:r w:rsidRPr="00B21432">
              <w:rPr>
                <w:rFonts w:eastAsia="Times New Roman" w:cstheme="minorHAnsi"/>
                <w:b/>
                <w:sz w:val="18"/>
                <w:szCs w:val="18"/>
                <w:u w:val="single"/>
              </w:rPr>
              <w:t>Enterprise Network Services (ESN III):</w:t>
            </w:r>
            <w:r w:rsidRPr="00B21432">
              <w:rPr>
                <w:rFonts w:eastAsia="Times New Roman" w:cstheme="minorHAnsi"/>
                <w:sz w:val="18"/>
                <w:szCs w:val="18"/>
              </w:rPr>
              <w:t xml:space="preserve"> CCIE certification required, senior network infrastructure architect able to produce technical specifications for the network to support business objectives. Understands the business strateg</w:t>
            </w:r>
            <w:r w:rsidR="00605350" w:rsidRPr="00B21432">
              <w:rPr>
                <w:rFonts w:eastAsia="Times New Roman" w:cstheme="minorHAnsi"/>
                <w:sz w:val="18"/>
                <w:szCs w:val="18"/>
              </w:rPr>
              <w:t xml:space="preserve">y and possesses the ability to </w:t>
            </w:r>
            <w:r w:rsidRPr="00B21432">
              <w:rPr>
                <w:rFonts w:eastAsia="Times New Roman" w:cstheme="minorHAnsi"/>
                <w:sz w:val="18"/>
                <w:szCs w:val="18"/>
              </w:rPr>
              <w:t xml:space="preserve">translate them into technical infrastructure requirements. B.S. degree required, but advanced degree preferred (Masters, </w:t>
            </w:r>
            <w:proofErr w:type="spellStart"/>
            <w:r w:rsidRPr="00B21432">
              <w:rPr>
                <w:rFonts w:eastAsia="Times New Roman" w:cstheme="minorHAnsi"/>
                <w:sz w:val="18"/>
                <w:szCs w:val="18"/>
              </w:rPr>
              <w:t>Phd</w:t>
            </w:r>
            <w:proofErr w:type="spellEnd"/>
            <w:r w:rsidRPr="00B21432">
              <w:rPr>
                <w:rFonts w:eastAsia="Times New Roman" w:cstheme="minorHAnsi"/>
                <w:sz w:val="18"/>
                <w:szCs w:val="18"/>
              </w:rPr>
              <w:t>) with 10+ years of relevant work experience.</w:t>
            </w:r>
          </w:p>
          <w:p w:rsidR="00C8059A" w:rsidRPr="00B21432" w:rsidRDefault="00C8059A" w:rsidP="00C8059A">
            <w:pPr>
              <w:rPr>
                <w:rFonts w:eastAsia="Times New Roman" w:cstheme="minorHAnsi"/>
                <w:sz w:val="18"/>
                <w:szCs w:val="18"/>
              </w:rPr>
            </w:pPr>
          </w:p>
          <w:p w:rsidR="00C8059A" w:rsidRPr="00B21432" w:rsidRDefault="00C8059A" w:rsidP="00C8059A">
            <w:pPr>
              <w:rPr>
                <w:rFonts w:eastAsia="Times New Roman" w:cstheme="minorHAnsi"/>
                <w:sz w:val="18"/>
                <w:szCs w:val="18"/>
              </w:rPr>
            </w:pPr>
            <w:r w:rsidRPr="00B21432">
              <w:rPr>
                <w:rFonts w:eastAsia="Times New Roman" w:cstheme="minorHAnsi"/>
                <w:b/>
                <w:sz w:val="18"/>
                <w:szCs w:val="18"/>
                <w:u w:val="single"/>
              </w:rPr>
              <w:t>Technician:</w:t>
            </w:r>
            <w:r w:rsidRPr="00B21432">
              <w:rPr>
                <w:rFonts w:eastAsia="Times New Roman" w:cstheme="minorHAnsi"/>
                <w:sz w:val="18"/>
                <w:szCs w:val="18"/>
              </w:rPr>
              <w:t xml:space="preserve"> Cisco Certified Technician or</w:t>
            </w:r>
            <w:r w:rsidR="00B32B50" w:rsidRPr="00B21432">
              <w:rPr>
                <w:rFonts w:eastAsia="Times New Roman" w:cstheme="minorHAnsi"/>
                <w:sz w:val="18"/>
                <w:szCs w:val="18"/>
              </w:rPr>
              <w:t xml:space="preserve"> equivalent.  </w:t>
            </w:r>
            <w:r w:rsidRPr="00B21432">
              <w:rPr>
                <w:rFonts w:eastAsia="Times New Roman" w:cstheme="minorHAnsi"/>
                <w:sz w:val="18"/>
                <w:szCs w:val="18"/>
              </w:rPr>
              <w:t>Has the necessary skills to diagnose, restore, repair, and replace critical Cisco networking and system devices at customer sites. Able to perform basic installation and configuration work of Cisco equipment (i.e., “rack and stack” work).  Minimum of 1 - 3 years of relevant work experience.</w:t>
            </w:r>
          </w:p>
          <w:p w:rsidR="00C8059A" w:rsidRPr="00B21432" w:rsidRDefault="00C8059A" w:rsidP="00C8059A">
            <w:pPr>
              <w:rPr>
                <w:rFonts w:eastAsia="Times New Roman" w:cstheme="minorHAnsi"/>
                <w:sz w:val="18"/>
                <w:szCs w:val="18"/>
              </w:rPr>
            </w:pPr>
          </w:p>
          <w:p w:rsidR="00C8059A" w:rsidRPr="00B21432" w:rsidRDefault="00C8059A" w:rsidP="00C8059A">
            <w:pPr>
              <w:rPr>
                <w:rFonts w:eastAsia="Times New Roman" w:cstheme="minorHAnsi"/>
                <w:sz w:val="18"/>
                <w:szCs w:val="18"/>
              </w:rPr>
            </w:pPr>
            <w:r w:rsidRPr="00B21432">
              <w:rPr>
                <w:rFonts w:eastAsia="Times New Roman" w:cstheme="minorHAnsi"/>
                <w:b/>
                <w:sz w:val="18"/>
                <w:szCs w:val="18"/>
                <w:u w:val="single"/>
              </w:rPr>
              <w:t>Network Engineer:</w:t>
            </w:r>
            <w:r w:rsidRPr="00B21432">
              <w:rPr>
                <w:rFonts w:eastAsia="Times New Roman" w:cstheme="minorHAnsi"/>
                <w:sz w:val="18"/>
                <w:szCs w:val="18"/>
              </w:rPr>
              <w:t xml:space="preserve"> </w:t>
            </w:r>
            <w:r w:rsidR="00605350" w:rsidRPr="00B21432">
              <w:rPr>
                <w:rFonts w:eastAsia="Times New Roman" w:cstheme="minorHAnsi"/>
                <w:sz w:val="18"/>
                <w:szCs w:val="18"/>
              </w:rPr>
              <w:t xml:space="preserve"> </w:t>
            </w:r>
            <w:r w:rsidRPr="00B21432">
              <w:rPr>
                <w:rFonts w:eastAsia="Times New Roman" w:cstheme="minorHAnsi"/>
                <w:sz w:val="18"/>
                <w:szCs w:val="18"/>
              </w:rPr>
              <w:t xml:space="preserve">A CCDA certified network professional or equivalent. Demonstrates the skills required to design basic campus, data center, security, voice, and wireless networks. Minimum of 1 - 3 years of relevant work experience. </w:t>
            </w:r>
          </w:p>
          <w:p w:rsidR="00C8059A" w:rsidRPr="00B21432" w:rsidRDefault="00C8059A" w:rsidP="00C8059A">
            <w:pPr>
              <w:rPr>
                <w:rFonts w:eastAsia="Times New Roman" w:cstheme="minorHAnsi"/>
                <w:sz w:val="18"/>
                <w:szCs w:val="18"/>
              </w:rPr>
            </w:pPr>
          </w:p>
          <w:p w:rsidR="00C8059A" w:rsidRPr="00B21432" w:rsidRDefault="00C8059A" w:rsidP="00C8059A">
            <w:pPr>
              <w:rPr>
                <w:rFonts w:eastAsia="Times New Roman" w:cstheme="minorHAnsi"/>
                <w:sz w:val="18"/>
                <w:szCs w:val="18"/>
              </w:rPr>
            </w:pPr>
            <w:r w:rsidRPr="00B21432">
              <w:rPr>
                <w:rFonts w:eastAsia="Times New Roman" w:cstheme="minorHAnsi"/>
                <w:b/>
                <w:sz w:val="18"/>
                <w:szCs w:val="18"/>
                <w:u w:val="single"/>
              </w:rPr>
              <w:t>Senior Network Engineer:</w:t>
            </w:r>
            <w:r w:rsidRPr="00B21432">
              <w:rPr>
                <w:rFonts w:eastAsia="Times New Roman" w:cstheme="minorHAnsi"/>
                <w:sz w:val="18"/>
                <w:szCs w:val="18"/>
              </w:rPr>
              <w:t xml:space="preserve"> </w:t>
            </w:r>
            <w:r w:rsidR="00605350" w:rsidRPr="00B21432">
              <w:rPr>
                <w:rFonts w:eastAsia="Times New Roman" w:cstheme="minorHAnsi"/>
                <w:sz w:val="18"/>
                <w:szCs w:val="18"/>
              </w:rPr>
              <w:t xml:space="preserve"> </w:t>
            </w:r>
            <w:r w:rsidRPr="00B21432">
              <w:rPr>
                <w:rFonts w:eastAsia="Times New Roman" w:cstheme="minorHAnsi"/>
                <w:sz w:val="18"/>
                <w:szCs w:val="18"/>
              </w:rPr>
              <w:t>CCNP or equivalent. Must be able to discuss, design, and create advanced addressing and routing, security, data center, and IP multicast multi-layered enterprise architectures, including virtual private networking and wireless domains and can focus on the design components of larger networks. B.S. degree with 5+ years of relevant work experience.</w:t>
            </w:r>
          </w:p>
          <w:p w:rsidR="00C8059A" w:rsidRPr="00B21432" w:rsidRDefault="00C8059A" w:rsidP="00C8059A">
            <w:pPr>
              <w:rPr>
                <w:rFonts w:eastAsia="Times New Roman" w:cstheme="minorHAnsi"/>
                <w:sz w:val="18"/>
                <w:szCs w:val="18"/>
              </w:rPr>
            </w:pPr>
          </w:p>
          <w:p w:rsidR="00C8059A" w:rsidRPr="00B21432" w:rsidRDefault="00C8059A" w:rsidP="00C8059A">
            <w:pPr>
              <w:rPr>
                <w:rFonts w:eastAsia="Times New Roman" w:cstheme="minorHAnsi"/>
                <w:sz w:val="18"/>
                <w:szCs w:val="18"/>
              </w:rPr>
            </w:pPr>
            <w:r w:rsidRPr="00B21432">
              <w:rPr>
                <w:rFonts w:eastAsia="Times New Roman" w:cstheme="minorHAnsi"/>
                <w:b/>
                <w:sz w:val="18"/>
                <w:szCs w:val="18"/>
                <w:u w:val="single"/>
              </w:rPr>
              <w:t>Project Manager:</w:t>
            </w:r>
            <w:r w:rsidRPr="00B21432">
              <w:rPr>
                <w:rFonts w:eastAsia="Times New Roman" w:cstheme="minorHAnsi"/>
                <w:sz w:val="18"/>
                <w:szCs w:val="18"/>
              </w:rPr>
              <w:t xml:space="preserve"> </w:t>
            </w:r>
            <w:r w:rsidR="00605350" w:rsidRPr="00B21432">
              <w:rPr>
                <w:rFonts w:eastAsia="Times New Roman" w:cstheme="minorHAnsi"/>
                <w:sz w:val="18"/>
                <w:szCs w:val="18"/>
              </w:rPr>
              <w:t xml:space="preserve"> </w:t>
            </w:r>
            <w:r w:rsidRPr="00B21432">
              <w:rPr>
                <w:rFonts w:eastAsia="Times New Roman" w:cstheme="minorHAnsi"/>
                <w:sz w:val="18"/>
                <w:szCs w:val="18"/>
              </w:rPr>
              <w:t>3+ years of project management experience including successful completion of medium to large scale IT initiatives. Strong collaboration and coordination skills with internal team members and customers to meet delivery objectives and deadlines.</w:t>
            </w:r>
          </w:p>
          <w:p w:rsidR="00C8059A" w:rsidRPr="00B21432" w:rsidRDefault="00C8059A" w:rsidP="00C8059A">
            <w:pPr>
              <w:rPr>
                <w:rFonts w:eastAsia="Times New Roman" w:cstheme="minorHAnsi"/>
                <w:sz w:val="18"/>
                <w:szCs w:val="18"/>
              </w:rPr>
            </w:pPr>
          </w:p>
          <w:p w:rsidR="00C8059A" w:rsidRPr="00B21432" w:rsidRDefault="00C8059A" w:rsidP="00C8059A">
            <w:pPr>
              <w:rPr>
                <w:rFonts w:eastAsia="Times New Roman" w:cstheme="minorHAnsi"/>
                <w:sz w:val="18"/>
                <w:szCs w:val="18"/>
              </w:rPr>
            </w:pPr>
            <w:r w:rsidRPr="00B21432">
              <w:rPr>
                <w:rFonts w:eastAsia="Times New Roman" w:cstheme="minorHAnsi"/>
                <w:b/>
                <w:sz w:val="18"/>
                <w:szCs w:val="18"/>
                <w:u w:val="single"/>
              </w:rPr>
              <w:t>Program Manager:</w:t>
            </w:r>
            <w:r w:rsidRPr="00B21432">
              <w:rPr>
                <w:rFonts w:eastAsia="Times New Roman" w:cstheme="minorHAnsi"/>
                <w:sz w:val="18"/>
                <w:szCs w:val="18"/>
              </w:rPr>
              <w:t xml:space="preserve"> </w:t>
            </w:r>
            <w:r w:rsidR="00605350" w:rsidRPr="00B21432">
              <w:rPr>
                <w:rFonts w:eastAsia="Times New Roman" w:cstheme="minorHAnsi"/>
                <w:sz w:val="18"/>
                <w:szCs w:val="18"/>
              </w:rPr>
              <w:t xml:space="preserve"> </w:t>
            </w:r>
            <w:r w:rsidRPr="00B21432">
              <w:rPr>
                <w:rFonts w:eastAsia="Times New Roman" w:cstheme="minorHAnsi"/>
                <w:sz w:val="18"/>
                <w:szCs w:val="18"/>
              </w:rPr>
              <w:t xml:space="preserve">5+ years as a technical program leader with a track record of successfully managing multiple complex, cross-disciplined projects. Possess strong skills set in </w:t>
            </w:r>
            <w:proofErr w:type="spellStart"/>
            <w:r w:rsidRPr="00B21432">
              <w:rPr>
                <w:rFonts w:eastAsia="Times New Roman" w:cstheme="minorHAnsi"/>
                <w:sz w:val="18"/>
                <w:szCs w:val="18"/>
              </w:rPr>
              <w:t>i</w:t>
            </w:r>
            <w:proofErr w:type="spellEnd"/>
            <w:r w:rsidRPr="00B21432">
              <w:rPr>
                <w:rFonts w:eastAsia="Times New Roman" w:cstheme="minorHAnsi"/>
                <w:sz w:val="18"/>
                <w:szCs w:val="18"/>
              </w:rPr>
              <w:t>) developing and maintaining relationships with internal and external stakeholders, including customers, ii) strong communication skills with all levels, including executive management, iii) strategic thinker and problem solver in resolving problems and removing hurdles, and iv) implementing process improvements, metrics, training, change management activities, etc., as applicable.</w:t>
            </w:r>
          </w:p>
          <w:p w:rsidR="00310A3B" w:rsidRDefault="00310A3B" w:rsidP="00D9021F">
            <w:pPr>
              <w:pStyle w:val="ListParagraph"/>
              <w:rPr>
                <w:rFonts w:cs="Arial"/>
                <w:color w:val="000000" w:themeColor="text1"/>
              </w:rPr>
            </w:pPr>
          </w:p>
          <w:p w:rsidR="00FC3BEB" w:rsidRDefault="00FC3BEB" w:rsidP="00D9021F">
            <w:pPr>
              <w:pStyle w:val="ListParagraph"/>
              <w:rPr>
                <w:rFonts w:cs="Arial"/>
                <w:color w:val="000000" w:themeColor="text1"/>
              </w:rPr>
            </w:pPr>
          </w:p>
          <w:p w:rsidR="00FC3BEB" w:rsidRPr="00FC3BEB" w:rsidRDefault="00FC3BEB" w:rsidP="00FC3BEB">
            <w:pPr>
              <w:rPr>
                <w:rFonts w:cs="Arial"/>
                <w:color w:val="000000" w:themeColor="text1"/>
              </w:rPr>
            </w:pPr>
          </w:p>
        </w:tc>
      </w:tr>
      <w:tr w:rsidR="00310A3B" w:rsidRPr="00AC451D" w:rsidTr="008B6114">
        <w:trPr>
          <w:trHeight w:val="288"/>
        </w:trPr>
        <w:tc>
          <w:tcPr>
            <w:tcW w:w="14616" w:type="dxa"/>
            <w:shd w:val="clear" w:color="auto" w:fill="548DD4" w:themeFill="text2" w:themeFillTint="99"/>
            <w:vAlign w:val="center"/>
          </w:tcPr>
          <w:p w:rsidR="00310A3B" w:rsidRPr="00AC451D" w:rsidRDefault="00310A3B" w:rsidP="00486408">
            <w:pPr>
              <w:rPr>
                <w:rFonts w:cs="Arial"/>
                <w:b/>
                <w:color w:val="FFFFFF" w:themeColor="background1"/>
              </w:rPr>
            </w:pPr>
            <w:r w:rsidRPr="00D9021F">
              <w:rPr>
                <w:rFonts w:cs="Arial"/>
                <w:b/>
                <w:color w:val="FFFFFF" w:themeColor="background1"/>
              </w:rPr>
              <w:t>Is there “special pricing” for the Authorized Reseller Vendors under this Cisco Texas DIR-TSO-2542 contract?</w:t>
            </w:r>
          </w:p>
        </w:tc>
      </w:tr>
      <w:tr w:rsidR="00310A3B" w:rsidRPr="00AC451D" w:rsidTr="008B6114">
        <w:trPr>
          <w:trHeight w:val="576"/>
        </w:trPr>
        <w:tc>
          <w:tcPr>
            <w:tcW w:w="14616" w:type="dxa"/>
          </w:tcPr>
          <w:p w:rsidR="00310A3B" w:rsidRDefault="00310A3B" w:rsidP="0026708F">
            <w:pPr>
              <w:pStyle w:val="ListParagraph"/>
              <w:numPr>
                <w:ilvl w:val="0"/>
                <w:numId w:val="1"/>
              </w:numPr>
            </w:pPr>
            <w:r>
              <w:t xml:space="preserve">No, there is no special pricing or blanket provided to Authorized Reseller Vendors on this contract.  </w:t>
            </w:r>
            <w:r w:rsidRPr="00A6396F">
              <w:rPr>
                <w:b/>
                <w:i/>
                <w:color w:val="00B050"/>
              </w:rPr>
              <w:t>However, (1) DSAs are still availabl</w:t>
            </w:r>
            <w:r>
              <w:rPr>
                <w:b/>
                <w:i/>
                <w:color w:val="00B050"/>
              </w:rPr>
              <w:t xml:space="preserve">e, on a deal-by-deal basis, in accordance with Cisco policies </w:t>
            </w:r>
            <w:r w:rsidRPr="00A6396F">
              <w:rPr>
                <w:b/>
                <w:i/>
                <w:color w:val="00B050"/>
              </w:rPr>
              <w:t>and guidelines</w:t>
            </w:r>
            <w:r>
              <w:rPr>
                <w:b/>
                <w:i/>
                <w:color w:val="00B050"/>
              </w:rPr>
              <w:t>,</w:t>
            </w:r>
            <w:r w:rsidRPr="00A6396F">
              <w:rPr>
                <w:b/>
                <w:i/>
                <w:color w:val="00B050"/>
              </w:rPr>
              <w:t xml:space="preserve"> (2) all current standard Channels</w:t>
            </w:r>
            <w:r>
              <w:rPr>
                <w:b/>
                <w:i/>
                <w:color w:val="00B050"/>
              </w:rPr>
              <w:t xml:space="preserve"> programs (i.e</w:t>
            </w:r>
            <w:r w:rsidRPr="00A6396F">
              <w:rPr>
                <w:b/>
                <w:i/>
                <w:color w:val="00B050"/>
              </w:rPr>
              <w:t>.</w:t>
            </w:r>
            <w:r>
              <w:rPr>
                <w:b/>
                <w:i/>
                <w:color w:val="00B050"/>
              </w:rPr>
              <w:t xml:space="preserve">, OIP, </w:t>
            </w:r>
            <w:r w:rsidRPr="00A6396F">
              <w:rPr>
                <w:b/>
                <w:i/>
                <w:color w:val="00B050"/>
              </w:rPr>
              <w:t>SIP</w:t>
            </w:r>
            <w:r>
              <w:rPr>
                <w:b/>
                <w:i/>
                <w:color w:val="00B050"/>
              </w:rPr>
              <w:t>, VIP, etc.</w:t>
            </w:r>
            <w:r w:rsidRPr="00A6396F">
              <w:rPr>
                <w:b/>
                <w:i/>
                <w:color w:val="00B050"/>
              </w:rPr>
              <w:t xml:space="preserve">) and/or </w:t>
            </w:r>
            <w:r>
              <w:rPr>
                <w:b/>
                <w:i/>
                <w:color w:val="00B050"/>
              </w:rPr>
              <w:t xml:space="preserve">(3) </w:t>
            </w:r>
            <w:r w:rsidRPr="00A6396F">
              <w:rPr>
                <w:b/>
                <w:i/>
                <w:color w:val="00B050"/>
              </w:rPr>
              <w:t>special promotions are available</w:t>
            </w:r>
            <w:r>
              <w:rPr>
                <w:b/>
                <w:i/>
                <w:color w:val="00B050"/>
              </w:rPr>
              <w:t xml:space="preserve"> for all Authorized Reseller Vendors</w:t>
            </w:r>
            <w:r w:rsidRPr="00A6396F">
              <w:rPr>
                <w:b/>
                <w:i/>
                <w:color w:val="00B050"/>
              </w:rPr>
              <w:t>, subject to the applicable program or promotion rules and guidelines</w:t>
            </w:r>
            <w:r>
              <w:t xml:space="preserve">.  </w:t>
            </w:r>
          </w:p>
          <w:p w:rsidR="00310A3B" w:rsidRPr="00AC451D" w:rsidRDefault="00310A3B" w:rsidP="00D9021F">
            <w:pPr>
              <w:pStyle w:val="ListParagraph"/>
              <w:numPr>
                <w:ilvl w:val="1"/>
                <w:numId w:val="1"/>
              </w:numPr>
            </w:pPr>
            <w:r>
              <w:t>For example, if an Authorized Reseller Vendor finds an opportunity and can register an OIP for it, Cisco will review and process the OIP registration just like any other registration.  There are no changes in the rules or approval process.</w:t>
            </w:r>
          </w:p>
        </w:tc>
      </w:tr>
      <w:tr w:rsidR="00310A3B" w:rsidRPr="00AC451D" w:rsidTr="008B6114">
        <w:trPr>
          <w:trHeight w:val="288"/>
        </w:trPr>
        <w:tc>
          <w:tcPr>
            <w:tcW w:w="14616" w:type="dxa"/>
            <w:shd w:val="clear" w:color="auto" w:fill="548DD4" w:themeFill="text2" w:themeFillTint="99"/>
            <w:vAlign w:val="center"/>
          </w:tcPr>
          <w:p w:rsidR="00310A3B" w:rsidRPr="00AC451D" w:rsidRDefault="00310A3B" w:rsidP="00486408">
            <w:pPr>
              <w:rPr>
                <w:rFonts w:cs="Arial"/>
                <w:b/>
              </w:rPr>
            </w:pPr>
            <w:r w:rsidRPr="00764429">
              <w:rPr>
                <w:rFonts w:cs="Arial"/>
                <w:b/>
                <w:color w:val="FFFFFF" w:themeColor="background1"/>
              </w:rPr>
              <w:t>What sales transactions should be reported on a monthly basis and be subject to the administrative fee?</w:t>
            </w:r>
          </w:p>
        </w:tc>
      </w:tr>
      <w:tr w:rsidR="00310A3B" w:rsidRPr="00AC451D" w:rsidTr="008B6114">
        <w:trPr>
          <w:trHeight w:val="576"/>
        </w:trPr>
        <w:tc>
          <w:tcPr>
            <w:tcW w:w="14616" w:type="dxa"/>
          </w:tcPr>
          <w:p w:rsidR="00310A3B" w:rsidRPr="00764429" w:rsidRDefault="00310A3B" w:rsidP="00764429">
            <w:pPr>
              <w:pStyle w:val="ListParagraph"/>
              <w:numPr>
                <w:ilvl w:val="0"/>
                <w:numId w:val="1"/>
              </w:numPr>
              <w:rPr>
                <w:b/>
              </w:rPr>
            </w:pPr>
            <w:r w:rsidRPr="00764429">
              <w:rPr>
                <w:rFonts w:cs="Arial"/>
                <w:color w:val="333333"/>
                <w:u w:val="single"/>
              </w:rPr>
              <w:t>ALL</w:t>
            </w:r>
            <w:r w:rsidRPr="00764429">
              <w:rPr>
                <w:rFonts w:cs="Arial"/>
                <w:color w:val="333333"/>
              </w:rPr>
              <w:t> orders for Cisco Products/Services and partner branded services are required to be reported if they were placed by eligibi</w:t>
            </w:r>
            <w:r w:rsidR="002C6DB9">
              <w:rPr>
                <w:rFonts w:cs="Arial"/>
                <w:color w:val="333333"/>
              </w:rPr>
              <w:t>lity customers under Texas DIR-</w:t>
            </w:r>
            <w:r w:rsidRPr="00764429">
              <w:rPr>
                <w:rFonts w:cs="Arial"/>
                <w:color w:val="333333"/>
              </w:rPr>
              <w:t>TSO-2542, regardless of discount quoted, including but not limited to the following:</w:t>
            </w:r>
          </w:p>
          <w:p w:rsidR="00310A3B" w:rsidRDefault="00310A3B" w:rsidP="00764429">
            <w:pPr>
              <w:rPr>
                <w:b/>
              </w:rPr>
            </w:pPr>
            <w:r>
              <w:rPr>
                <w:b/>
              </w:rPr>
              <w:tab/>
            </w:r>
          </w:p>
          <w:p w:rsidR="00310A3B" w:rsidRPr="00764429" w:rsidRDefault="00310A3B" w:rsidP="00764429">
            <w:pPr>
              <w:pStyle w:val="ListParagraph"/>
              <w:rPr>
                <w:b/>
                <w:u w:val="single"/>
              </w:rPr>
            </w:pPr>
            <w:r w:rsidRPr="00764429">
              <w:rPr>
                <w:b/>
                <w:u w:val="single"/>
              </w:rPr>
              <w:t>Products:</w:t>
            </w:r>
          </w:p>
          <w:p w:rsidR="00310A3B" w:rsidRPr="00B046EF" w:rsidRDefault="00310A3B" w:rsidP="00764429">
            <w:pPr>
              <w:pStyle w:val="ListParagraph"/>
              <w:numPr>
                <w:ilvl w:val="0"/>
                <w:numId w:val="21"/>
              </w:numPr>
            </w:pPr>
            <w:r w:rsidRPr="00B046EF">
              <w:t xml:space="preserve">All sales where the Authorized Reseller </w:t>
            </w:r>
            <w:r>
              <w:t xml:space="preserve">Vendor </w:t>
            </w:r>
            <w:r w:rsidRPr="00B046EF">
              <w:t>provides a minimum guaranteed discount of 35% off products</w:t>
            </w:r>
          </w:p>
          <w:p w:rsidR="00310A3B" w:rsidRPr="00B046EF" w:rsidRDefault="00310A3B" w:rsidP="00764429">
            <w:pPr>
              <w:pStyle w:val="ListParagraph"/>
              <w:numPr>
                <w:ilvl w:val="0"/>
                <w:numId w:val="21"/>
              </w:numPr>
            </w:pPr>
            <w:r w:rsidRPr="00B046EF">
              <w:t xml:space="preserve">All sales where the Authorized Reseller </w:t>
            </w:r>
            <w:r>
              <w:t xml:space="preserve">Vendor </w:t>
            </w:r>
            <w:r w:rsidRPr="00B046EF">
              <w:t>provides a deeper/greater discount than the minimum guarantee of 35% off products (</w:t>
            </w:r>
            <w:proofErr w:type="spellStart"/>
            <w:r w:rsidRPr="00B046EF">
              <w:t>ie</w:t>
            </w:r>
            <w:proofErr w:type="spellEnd"/>
            <w:r w:rsidRPr="00B046EF">
              <w:t xml:space="preserve">. 35.5%, 38%, etc.) </w:t>
            </w:r>
            <w:r w:rsidRPr="00B046EF">
              <w:rPr>
                <w:u w:val="single"/>
              </w:rPr>
              <w:t>without</w:t>
            </w:r>
            <w:r w:rsidRPr="00B046EF">
              <w:t xml:space="preserve"> DSA or deal registration</w:t>
            </w:r>
            <w:r>
              <w:t>/promotion</w:t>
            </w:r>
          </w:p>
          <w:p w:rsidR="00310A3B" w:rsidRDefault="00310A3B" w:rsidP="00764429">
            <w:pPr>
              <w:pStyle w:val="ListParagraph"/>
              <w:numPr>
                <w:ilvl w:val="0"/>
                <w:numId w:val="21"/>
              </w:numPr>
            </w:pPr>
            <w:r w:rsidRPr="00B046EF">
              <w:t xml:space="preserve">All sales where the Authorized Reseller </w:t>
            </w:r>
            <w:r>
              <w:t xml:space="preserve">Vendor </w:t>
            </w:r>
            <w:r w:rsidRPr="00B046EF">
              <w:t>provides a deeper/greater discount than the minimum guarantee of 35% off products (</w:t>
            </w:r>
            <w:proofErr w:type="spellStart"/>
            <w:r w:rsidRPr="00B046EF">
              <w:t>ie</w:t>
            </w:r>
            <w:proofErr w:type="spellEnd"/>
            <w:r w:rsidRPr="00B046EF">
              <w:t xml:space="preserve">. 35.5%, 38%, etc.) </w:t>
            </w:r>
            <w:r w:rsidRPr="00B046EF">
              <w:rPr>
                <w:u w:val="single"/>
              </w:rPr>
              <w:t>with</w:t>
            </w:r>
            <w:r w:rsidRPr="00B046EF">
              <w:t xml:space="preserve"> DSA or deal registration</w:t>
            </w:r>
            <w:r>
              <w:t>/promotion</w:t>
            </w:r>
          </w:p>
          <w:p w:rsidR="00310A3B" w:rsidRDefault="00310A3B" w:rsidP="00764429">
            <w:pPr>
              <w:ind w:firstLine="720"/>
              <w:rPr>
                <w:b/>
                <w:u w:val="single"/>
              </w:rPr>
            </w:pPr>
          </w:p>
          <w:p w:rsidR="00310A3B" w:rsidRPr="00754491" w:rsidRDefault="00310A3B" w:rsidP="00764429">
            <w:pPr>
              <w:ind w:firstLine="720"/>
              <w:rPr>
                <w:b/>
                <w:u w:val="single"/>
              </w:rPr>
            </w:pPr>
            <w:r w:rsidRPr="006D5EE7">
              <w:rPr>
                <w:b/>
                <w:u w:val="single"/>
              </w:rPr>
              <w:t>SMARTnet</w:t>
            </w:r>
            <w:r w:rsidRPr="00754491">
              <w:rPr>
                <w:b/>
                <w:u w:val="single"/>
              </w:rPr>
              <w:t>:</w:t>
            </w:r>
          </w:p>
          <w:p w:rsidR="00310A3B" w:rsidRPr="00B046EF" w:rsidRDefault="00310A3B" w:rsidP="00764429">
            <w:pPr>
              <w:pStyle w:val="ListParagraph"/>
              <w:numPr>
                <w:ilvl w:val="0"/>
                <w:numId w:val="21"/>
              </w:numPr>
            </w:pPr>
            <w:r w:rsidRPr="00B046EF">
              <w:t xml:space="preserve">All </w:t>
            </w:r>
            <w:r>
              <w:t>SMARTnet</w:t>
            </w:r>
            <w:r w:rsidRPr="001F1E6A">
              <w:t xml:space="preserve"> </w:t>
            </w:r>
            <w:r w:rsidRPr="00B046EF">
              <w:t xml:space="preserve">sales where the Authorized Reseller </w:t>
            </w:r>
            <w:r>
              <w:t xml:space="preserve">Vendor </w:t>
            </w:r>
            <w:r w:rsidRPr="00B046EF">
              <w:t xml:space="preserve">provides </w:t>
            </w:r>
            <w:r>
              <w:t>the</w:t>
            </w:r>
            <w:r w:rsidRPr="00B046EF">
              <w:t xml:space="preserve"> minimum guaranteed discount </w:t>
            </w:r>
            <w:r>
              <w:t>as listed below</w:t>
            </w:r>
          </w:p>
          <w:p w:rsidR="00310A3B" w:rsidRPr="00B046EF" w:rsidRDefault="00310A3B" w:rsidP="00764429">
            <w:pPr>
              <w:pStyle w:val="ListParagraph"/>
              <w:numPr>
                <w:ilvl w:val="0"/>
                <w:numId w:val="21"/>
              </w:numPr>
            </w:pPr>
            <w:r w:rsidRPr="00B046EF">
              <w:t xml:space="preserve">All </w:t>
            </w:r>
            <w:r>
              <w:t>SMARTnet</w:t>
            </w:r>
            <w:r w:rsidRPr="00B046EF">
              <w:t xml:space="preserve"> sales where the Authorized Reseller </w:t>
            </w:r>
            <w:r>
              <w:t xml:space="preserve">Vendor </w:t>
            </w:r>
            <w:r w:rsidRPr="00B046EF">
              <w:t>provides a deeper/greater discount than the minimum guarantee</w:t>
            </w:r>
            <w:r>
              <w:t>d</w:t>
            </w:r>
            <w:r w:rsidRPr="00B046EF">
              <w:t xml:space="preserve"> discount </w:t>
            </w:r>
            <w:r>
              <w:t xml:space="preserve">as listed below </w:t>
            </w:r>
            <w:r w:rsidRPr="00B046EF">
              <w:rPr>
                <w:u w:val="single"/>
              </w:rPr>
              <w:t>without</w:t>
            </w:r>
            <w:r w:rsidRPr="00B046EF">
              <w:t xml:space="preserve"> DSA or deal registration</w:t>
            </w:r>
            <w:r>
              <w:t>/promotion</w:t>
            </w:r>
          </w:p>
          <w:p w:rsidR="00310A3B" w:rsidRDefault="00310A3B" w:rsidP="00764429">
            <w:pPr>
              <w:pStyle w:val="ListParagraph"/>
              <w:numPr>
                <w:ilvl w:val="0"/>
                <w:numId w:val="21"/>
              </w:numPr>
            </w:pPr>
            <w:r w:rsidRPr="00B046EF">
              <w:t xml:space="preserve">All </w:t>
            </w:r>
            <w:r>
              <w:t>SMARTnet</w:t>
            </w:r>
            <w:r w:rsidRPr="00B046EF">
              <w:t xml:space="preserve"> sales where the Authorized Reseller </w:t>
            </w:r>
            <w:r>
              <w:t xml:space="preserve">Vendor </w:t>
            </w:r>
            <w:r w:rsidRPr="00B046EF">
              <w:t>provides a deeper/greater discount than the minimum guarantee</w:t>
            </w:r>
            <w:r>
              <w:t>d discount as listed below</w:t>
            </w:r>
            <w:r w:rsidRPr="00B046EF">
              <w:t xml:space="preserve"> </w:t>
            </w:r>
            <w:r w:rsidRPr="00B046EF">
              <w:rPr>
                <w:u w:val="single"/>
              </w:rPr>
              <w:t>with</w:t>
            </w:r>
            <w:r w:rsidRPr="00B046EF">
              <w:t xml:space="preserve"> DSA or deal registration</w:t>
            </w:r>
            <w:r>
              <w:t>/promotion</w:t>
            </w:r>
          </w:p>
          <w:p w:rsidR="00310A3B" w:rsidRDefault="00310A3B" w:rsidP="00764429">
            <w:pPr>
              <w:ind w:left="720"/>
              <w:rPr>
                <w:b/>
                <w:u w:val="single"/>
              </w:rPr>
            </w:pPr>
          </w:p>
          <w:p w:rsidR="00310A3B" w:rsidRDefault="00310A3B" w:rsidP="00764429">
            <w:pPr>
              <w:ind w:left="720"/>
            </w:pPr>
            <w:r>
              <w:rPr>
                <w:b/>
                <w:u w:val="single"/>
              </w:rPr>
              <w:t>AS and Training</w:t>
            </w:r>
            <w:r w:rsidRPr="00482B2E">
              <w:rPr>
                <w:b/>
                <w:u w:val="single"/>
              </w:rPr>
              <w:t>:</w:t>
            </w:r>
          </w:p>
          <w:p w:rsidR="00310A3B" w:rsidRDefault="00310A3B" w:rsidP="00764429">
            <w:pPr>
              <w:pStyle w:val="ListParagraph"/>
              <w:numPr>
                <w:ilvl w:val="0"/>
                <w:numId w:val="22"/>
              </w:numPr>
            </w:pPr>
            <w:r>
              <w:t xml:space="preserve">All sales for Cisco AS and Training Services </w:t>
            </w:r>
            <w:r w:rsidRPr="00482B2E">
              <w:rPr>
                <w:u w:val="single"/>
              </w:rPr>
              <w:t>with</w:t>
            </w:r>
            <w:r>
              <w:t xml:space="preserve"> or </w:t>
            </w:r>
            <w:r w:rsidRPr="00482B2E">
              <w:rPr>
                <w:u w:val="single"/>
              </w:rPr>
              <w:t xml:space="preserve">without </w:t>
            </w:r>
            <w:r>
              <w:t>DSA or deal registration</w:t>
            </w:r>
          </w:p>
          <w:p w:rsidR="00310A3B" w:rsidRDefault="00310A3B" w:rsidP="00764429">
            <w:pPr>
              <w:ind w:firstLine="720"/>
              <w:rPr>
                <w:b/>
                <w:u w:val="single"/>
              </w:rPr>
            </w:pPr>
          </w:p>
          <w:p w:rsidR="00310A3B" w:rsidRDefault="00310A3B" w:rsidP="00764429">
            <w:pPr>
              <w:ind w:firstLine="720"/>
            </w:pPr>
            <w:r>
              <w:rPr>
                <w:b/>
                <w:u w:val="single"/>
              </w:rPr>
              <w:t>Partner Services</w:t>
            </w:r>
            <w:r w:rsidRPr="00482B2E">
              <w:rPr>
                <w:b/>
                <w:u w:val="single"/>
              </w:rPr>
              <w:t>:</w:t>
            </w:r>
          </w:p>
          <w:p w:rsidR="00CB65C0" w:rsidRDefault="00310A3B" w:rsidP="00E40FEB">
            <w:pPr>
              <w:pStyle w:val="ListParagraph"/>
              <w:numPr>
                <w:ilvl w:val="0"/>
                <w:numId w:val="1"/>
              </w:numPr>
              <w:ind w:left="1080"/>
            </w:pPr>
            <w:r>
              <w:t>All sales for Partner Services.</w:t>
            </w:r>
          </w:p>
          <w:p w:rsidR="00CB65C0" w:rsidRPr="00AC451D" w:rsidRDefault="00CB65C0" w:rsidP="00605350">
            <w:pPr>
              <w:pStyle w:val="ListParagraph"/>
              <w:ind w:left="1080"/>
            </w:pPr>
          </w:p>
        </w:tc>
      </w:tr>
      <w:tr w:rsidR="00310A3B" w:rsidRPr="00AC451D" w:rsidTr="008B6114">
        <w:trPr>
          <w:trHeight w:val="288"/>
        </w:trPr>
        <w:tc>
          <w:tcPr>
            <w:tcW w:w="14616" w:type="dxa"/>
            <w:shd w:val="clear" w:color="auto" w:fill="548DD4" w:themeFill="text2" w:themeFillTint="99"/>
            <w:vAlign w:val="center"/>
          </w:tcPr>
          <w:p w:rsidR="00310A3B" w:rsidRPr="00AC451D" w:rsidRDefault="00310A3B" w:rsidP="00AC451D">
            <w:pPr>
              <w:rPr>
                <w:rFonts w:cs="Arial"/>
                <w:b/>
              </w:rPr>
            </w:pPr>
            <w:r w:rsidRPr="00FE47C9">
              <w:rPr>
                <w:rFonts w:cs="Arial"/>
                <w:b/>
                <w:color w:val="FFFFFF" w:themeColor="background1"/>
              </w:rPr>
              <w:t>Is structured cabling allowed under this contract?</w:t>
            </w:r>
          </w:p>
        </w:tc>
      </w:tr>
      <w:tr w:rsidR="00310A3B" w:rsidRPr="00AC451D" w:rsidTr="008B6114">
        <w:trPr>
          <w:trHeight w:val="275"/>
        </w:trPr>
        <w:tc>
          <w:tcPr>
            <w:tcW w:w="14616" w:type="dxa"/>
          </w:tcPr>
          <w:p w:rsidR="00E40FEB" w:rsidRDefault="00E40FEB" w:rsidP="00E40FEB">
            <w:pPr>
              <w:pStyle w:val="ListParagraph"/>
            </w:pPr>
          </w:p>
          <w:p w:rsidR="00310A3B" w:rsidRDefault="00310A3B" w:rsidP="000E2696">
            <w:pPr>
              <w:pStyle w:val="ListParagraph"/>
              <w:numPr>
                <w:ilvl w:val="0"/>
                <w:numId w:val="5"/>
              </w:numPr>
            </w:pPr>
            <w:r>
              <w:t xml:space="preserve">Only cabling </w:t>
            </w:r>
            <w:r w:rsidRPr="00254D36">
              <w:rPr>
                <w:u w:val="single"/>
              </w:rPr>
              <w:t>services</w:t>
            </w:r>
            <w:r>
              <w:t xml:space="preserve"> are allowed under Cisco’s Texas</w:t>
            </w:r>
            <w:r w:rsidR="0016540E">
              <w:t xml:space="preserve"> DIR</w:t>
            </w:r>
            <w:r>
              <w:t>-TSO-2542 contract as part of “Partner Services”.  Since this is a Cisco-brand contract, 3</w:t>
            </w:r>
            <w:r w:rsidRPr="00254D36">
              <w:rPr>
                <w:vertAlign w:val="superscript"/>
              </w:rPr>
              <w:t>rd</w:t>
            </w:r>
            <w:r>
              <w:t xml:space="preserve"> party products are </w:t>
            </w:r>
            <w:r w:rsidRPr="00254D36">
              <w:rPr>
                <w:u w:val="single"/>
              </w:rPr>
              <w:t>not</w:t>
            </w:r>
            <w:r>
              <w:t xml:space="preserve"> allowed to be sold under this contract.  Only products on Cisco’s GPL (as posted at the contract webpage </w:t>
            </w:r>
            <w:hyperlink r:id="rId13" w:history="1">
              <w:r w:rsidRPr="00D9021F">
                <w:rPr>
                  <w:rStyle w:val="Hyperlink"/>
                  <w:bCs/>
                </w:rPr>
                <w:t>Cisco Texas DIR Branded website</w:t>
              </w:r>
            </w:hyperlink>
            <w:r>
              <w:t>) are in contract scope and approved for resale.</w:t>
            </w:r>
          </w:p>
          <w:p w:rsidR="00E40FEB" w:rsidRPr="00AC451D" w:rsidRDefault="00E40FEB" w:rsidP="00E40FEB">
            <w:pPr>
              <w:pStyle w:val="ListParagraph"/>
            </w:pPr>
          </w:p>
        </w:tc>
      </w:tr>
      <w:tr w:rsidR="00310A3B" w:rsidRPr="00AC451D" w:rsidTr="008B6114">
        <w:trPr>
          <w:trHeight w:val="288"/>
        </w:trPr>
        <w:tc>
          <w:tcPr>
            <w:tcW w:w="14616" w:type="dxa"/>
            <w:shd w:val="clear" w:color="auto" w:fill="548DD4" w:themeFill="text2" w:themeFillTint="99"/>
            <w:vAlign w:val="center"/>
          </w:tcPr>
          <w:p w:rsidR="00310A3B" w:rsidRPr="000E2696" w:rsidRDefault="00310A3B" w:rsidP="000E2696">
            <w:pPr>
              <w:rPr>
                <w:rFonts w:cs="Arial"/>
                <w:b/>
                <w:color w:val="FFFFFF" w:themeColor="background1"/>
              </w:rPr>
            </w:pPr>
            <w:r w:rsidRPr="0076413E">
              <w:rPr>
                <w:rFonts w:cs="Arial"/>
                <w:b/>
                <w:color w:val="FFFFFF" w:themeColor="background1"/>
              </w:rPr>
              <w:t>How is shipping handled under Cisco’s Texas DIR-TSO-2542 contract?</w:t>
            </w:r>
          </w:p>
        </w:tc>
      </w:tr>
      <w:tr w:rsidR="00310A3B" w:rsidRPr="00AC451D" w:rsidTr="008B6114">
        <w:trPr>
          <w:trHeight w:val="288"/>
        </w:trPr>
        <w:tc>
          <w:tcPr>
            <w:tcW w:w="14616" w:type="dxa"/>
            <w:shd w:val="clear" w:color="auto" w:fill="FFFFFF" w:themeFill="background1"/>
            <w:vAlign w:val="center"/>
          </w:tcPr>
          <w:p w:rsidR="00432308" w:rsidRDefault="00432308" w:rsidP="00432308">
            <w:pPr>
              <w:pStyle w:val="CM23"/>
              <w:ind w:left="720"/>
              <w:jc w:val="both"/>
              <w:rPr>
                <w:rFonts w:asciiTheme="minorHAnsi" w:hAnsiTheme="minorHAnsi" w:cstheme="minorBidi"/>
                <w:sz w:val="22"/>
                <w:szCs w:val="22"/>
              </w:rPr>
            </w:pPr>
          </w:p>
          <w:p w:rsidR="00310A3B" w:rsidRDefault="00310A3B" w:rsidP="0076413E">
            <w:pPr>
              <w:pStyle w:val="CM23"/>
              <w:numPr>
                <w:ilvl w:val="0"/>
                <w:numId w:val="1"/>
              </w:numPr>
              <w:jc w:val="both"/>
              <w:rPr>
                <w:rFonts w:asciiTheme="minorHAnsi" w:hAnsiTheme="minorHAnsi" w:cstheme="minorBidi"/>
                <w:sz w:val="22"/>
                <w:szCs w:val="22"/>
              </w:rPr>
            </w:pPr>
            <w:r w:rsidRPr="00AD1527">
              <w:rPr>
                <w:rFonts w:asciiTheme="minorHAnsi" w:hAnsiTheme="minorHAnsi" w:cstheme="minorBidi"/>
                <w:sz w:val="22"/>
                <w:szCs w:val="22"/>
              </w:rPr>
              <w:t xml:space="preserve">Shipping terms under the Texas DIR contract is FOB </w:t>
            </w:r>
            <w:r>
              <w:rPr>
                <w:rFonts w:asciiTheme="minorHAnsi" w:hAnsiTheme="minorHAnsi" w:cstheme="minorBidi"/>
                <w:sz w:val="22"/>
                <w:szCs w:val="22"/>
              </w:rPr>
              <w:t>D</w:t>
            </w:r>
            <w:r w:rsidRPr="00AD1527">
              <w:rPr>
                <w:rFonts w:asciiTheme="minorHAnsi" w:hAnsiTheme="minorHAnsi" w:cstheme="minorBidi"/>
                <w:sz w:val="22"/>
                <w:szCs w:val="22"/>
              </w:rPr>
              <w:t xml:space="preserve">estination.  This means </w:t>
            </w:r>
            <w:r>
              <w:rPr>
                <w:rFonts w:asciiTheme="minorHAnsi" w:hAnsiTheme="minorHAnsi" w:cstheme="minorBidi"/>
                <w:sz w:val="22"/>
                <w:szCs w:val="22"/>
              </w:rPr>
              <w:t xml:space="preserve">that </w:t>
            </w:r>
            <w:r w:rsidRPr="00AD1527">
              <w:rPr>
                <w:rFonts w:asciiTheme="minorHAnsi" w:hAnsiTheme="minorHAnsi" w:cstheme="minorBidi"/>
                <w:sz w:val="22"/>
                <w:szCs w:val="22"/>
              </w:rPr>
              <w:t>the pr</w:t>
            </w:r>
            <w:r>
              <w:rPr>
                <w:rFonts w:asciiTheme="minorHAnsi" w:hAnsiTheme="minorHAnsi" w:cstheme="minorBidi"/>
                <w:sz w:val="22"/>
                <w:szCs w:val="22"/>
              </w:rPr>
              <w:t>ice to the Customer under this c</w:t>
            </w:r>
            <w:r w:rsidRPr="00AD1527">
              <w:rPr>
                <w:rFonts w:asciiTheme="minorHAnsi" w:hAnsiTheme="minorHAnsi" w:cstheme="minorBidi"/>
                <w:sz w:val="22"/>
                <w:szCs w:val="22"/>
              </w:rPr>
              <w:t xml:space="preserve">ontract shall include all shipping and handling fees. No additional fees shall be charged to the </w:t>
            </w:r>
            <w:r>
              <w:rPr>
                <w:rFonts w:asciiTheme="minorHAnsi" w:hAnsiTheme="minorHAnsi" w:cstheme="minorBidi"/>
                <w:sz w:val="22"/>
                <w:szCs w:val="22"/>
              </w:rPr>
              <w:t>Customer</w:t>
            </w:r>
            <w:r w:rsidRPr="00AD1527">
              <w:rPr>
                <w:rFonts w:asciiTheme="minorHAnsi" w:hAnsiTheme="minorHAnsi" w:cstheme="minorBidi"/>
                <w:sz w:val="22"/>
                <w:szCs w:val="22"/>
              </w:rPr>
              <w:t xml:space="preserve"> for standard shipping and handling. If the </w:t>
            </w:r>
            <w:r>
              <w:rPr>
                <w:rFonts w:asciiTheme="minorHAnsi" w:hAnsiTheme="minorHAnsi" w:cstheme="minorBidi"/>
                <w:sz w:val="22"/>
                <w:szCs w:val="22"/>
              </w:rPr>
              <w:t>Customer</w:t>
            </w:r>
            <w:r w:rsidRPr="00AD1527">
              <w:rPr>
                <w:rFonts w:asciiTheme="minorHAnsi" w:hAnsiTheme="minorHAnsi" w:cstheme="minorBidi"/>
                <w:sz w:val="22"/>
                <w:szCs w:val="22"/>
              </w:rPr>
              <w:t xml:space="preserve"> requests expedited or special delivery, </w:t>
            </w:r>
            <w:r>
              <w:rPr>
                <w:rFonts w:asciiTheme="minorHAnsi" w:hAnsiTheme="minorHAnsi" w:cstheme="minorBidi"/>
                <w:sz w:val="22"/>
                <w:szCs w:val="22"/>
              </w:rPr>
              <w:t>Customer</w:t>
            </w:r>
            <w:r w:rsidRPr="00AD1527">
              <w:rPr>
                <w:rFonts w:asciiTheme="minorHAnsi" w:hAnsiTheme="minorHAnsi" w:cstheme="minorBidi"/>
                <w:sz w:val="22"/>
                <w:szCs w:val="22"/>
              </w:rPr>
              <w:t xml:space="preserve"> will be responsible for any charges for expedited or special delivery.</w:t>
            </w:r>
          </w:p>
          <w:p w:rsidR="00310A3B" w:rsidRDefault="00310A3B" w:rsidP="0076413E"/>
          <w:p w:rsidR="00310A3B" w:rsidRDefault="00310A3B" w:rsidP="0076413E">
            <w:pPr>
              <w:pStyle w:val="ListParagraph"/>
              <w:numPr>
                <w:ilvl w:val="0"/>
                <w:numId w:val="6"/>
              </w:numPr>
            </w:pPr>
            <w:r>
              <w:t>Authorized Reseller Vendors will be responsible for shipping costs in accordance with their agreement with Disti(s) or Cisco (as applicable).</w:t>
            </w:r>
          </w:p>
          <w:p w:rsidR="008B6114" w:rsidRPr="008E5581" w:rsidRDefault="008B6114" w:rsidP="008B6114">
            <w:pPr>
              <w:pStyle w:val="ListParagraph"/>
              <w:ind w:left="1440"/>
            </w:pPr>
          </w:p>
        </w:tc>
      </w:tr>
      <w:tr w:rsidR="008B6114" w:rsidRPr="00AC451D" w:rsidTr="008B6114">
        <w:trPr>
          <w:trHeight w:val="288"/>
        </w:trPr>
        <w:tc>
          <w:tcPr>
            <w:tcW w:w="14616" w:type="dxa"/>
            <w:shd w:val="clear" w:color="auto" w:fill="548DD4" w:themeFill="text2" w:themeFillTint="99"/>
            <w:vAlign w:val="center"/>
          </w:tcPr>
          <w:p w:rsidR="008B6114" w:rsidRPr="0076413E" w:rsidRDefault="008B6114" w:rsidP="00AE7107">
            <w:pPr>
              <w:rPr>
                <w:rFonts w:cs="Arial"/>
                <w:b/>
                <w:color w:val="FFFFFF" w:themeColor="background1"/>
              </w:rPr>
            </w:pPr>
            <w:r w:rsidRPr="008B6114">
              <w:rPr>
                <w:rFonts w:cs="Arial"/>
                <w:b/>
                <w:color w:val="FFFFFF" w:themeColor="background1"/>
              </w:rPr>
              <w:t>Scenario 1– Quote is issued by a Partner that had a direct contract with Texas DIR but the contract recently expired.  Customer subsequently issues a PO (based on that original quote) to the Partner who is now an Authorized Reseller Vendor under Cisco’s DIR-TSO-2542 contract.  How should the Authorized Reseller Vendor process the PO?</w:t>
            </w:r>
          </w:p>
        </w:tc>
      </w:tr>
      <w:tr w:rsidR="008B6114" w:rsidRPr="008B6114" w:rsidTr="008B6114">
        <w:trPr>
          <w:trHeight w:val="288"/>
        </w:trPr>
        <w:tc>
          <w:tcPr>
            <w:tcW w:w="14616" w:type="dxa"/>
            <w:shd w:val="clear" w:color="auto" w:fill="auto"/>
            <w:vAlign w:val="center"/>
          </w:tcPr>
          <w:p w:rsidR="00E40FEB" w:rsidRPr="00E40FEB" w:rsidRDefault="00E40FEB" w:rsidP="00E40FEB">
            <w:pPr>
              <w:pStyle w:val="ListParagraph"/>
              <w:rPr>
                <w:rFonts w:cs="Arial"/>
                <w:b/>
              </w:rPr>
            </w:pPr>
          </w:p>
          <w:p w:rsidR="008B6114" w:rsidRPr="00E40FEB" w:rsidRDefault="008B6114" w:rsidP="008B6114">
            <w:pPr>
              <w:pStyle w:val="ListParagraph"/>
              <w:numPr>
                <w:ilvl w:val="0"/>
                <w:numId w:val="6"/>
              </w:numPr>
              <w:rPr>
                <w:rFonts w:cs="Arial"/>
                <w:b/>
              </w:rPr>
            </w:pPr>
            <w:r w:rsidRPr="008B6114">
              <w:rPr>
                <w:b/>
              </w:rPr>
              <w:t>Scenario 1–</w:t>
            </w:r>
            <w:r w:rsidRPr="008B6114">
              <w:t xml:space="preserve"> Authorized Reseller Vendor should review its respective recently expired direct contract with Texas DIR and look at the “survival provisions” which should outline their obligations with respect to pending orders that originated from their expired direct contract.</w:t>
            </w:r>
            <w:r w:rsidRPr="008B6114">
              <w:rPr>
                <w:b/>
              </w:rPr>
              <w:t xml:space="preserve">  </w:t>
            </w:r>
            <w:r w:rsidRPr="008B6114">
              <w:t>For example, Authorized Reseller Vendor may be required to complete the fulfillment of such order under the terms and conditions of its recently expired contract. In any event, Authorized Reseller Vendor should contact their former Contract Manager at TX DIR to verify and confirm their residual contract obligations (if any) under their recently expired direct contract.</w:t>
            </w:r>
          </w:p>
          <w:p w:rsidR="00E40FEB" w:rsidRPr="008B6114" w:rsidRDefault="00E40FEB" w:rsidP="00E40FEB">
            <w:pPr>
              <w:pStyle w:val="ListParagraph"/>
              <w:rPr>
                <w:rFonts w:cs="Arial"/>
                <w:b/>
              </w:rPr>
            </w:pPr>
          </w:p>
        </w:tc>
      </w:tr>
      <w:tr w:rsidR="008B6114" w:rsidRPr="00AC451D" w:rsidTr="008B6114">
        <w:trPr>
          <w:trHeight w:val="288"/>
        </w:trPr>
        <w:tc>
          <w:tcPr>
            <w:tcW w:w="14616" w:type="dxa"/>
            <w:shd w:val="clear" w:color="auto" w:fill="548DD4" w:themeFill="text2" w:themeFillTint="99"/>
            <w:vAlign w:val="center"/>
          </w:tcPr>
          <w:p w:rsidR="008B6114" w:rsidRPr="0076413E" w:rsidRDefault="008B6114" w:rsidP="00AE7107">
            <w:pPr>
              <w:rPr>
                <w:rFonts w:cs="Arial"/>
                <w:b/>
                <w:color w:val="FFFFFF" w:themeColor="background1"/>
              </w:rPr>
            </w:pPr>
            <w:r w:rsidRPr="008B6114">
              <w:rPr>
                <w:rFonts w:cs="Arial"/>
                <w:b/>
                <w:color w:val="FFFFFF" w:themeColor="background1"/>
              </w:rPr>
              <w:t>Scenario 2– Quote issued by a Partner that still has an active direct contract with Texas DIR but is now also an Authorized Reseller Vendor on Cisco’s Texas DIR-TSO-2542 contract.  Customer subsequently issues a PO to the Authorized Reseller Vendor.  How should the Authorized Reseller Vendor process the PO?</w:t>
            </w:r>
          </w:p>
        </w:tc>
      </w:tr>
      <w:tr w:rsidR="008B6114" w:rsidRPr="00AC451D" w:rsidTr="008B6114">
        <w:trPr>
          <w:trHeight w:val="288"/>
        </w:trPr>
        <w:tc>
          <w:tcPr>
            <w:tcW w:w="14616" w:type="dxa"/>
            <w:shd w:val="clear" w:color="auto" w:fill="auto"/>
            <w:vAlign w:val="center"/>
          </w:tcPr>
          <w:p w:rsidR="00E40FEB" w:rsidRPr="00E40FEB" w:rsidRDefault="00E40FEB" w:rsidP="00E40FEB">
            <w:pPr>
              <w:pStyle w:val="ListParagraph"/>
              <w:rPr>
                <w:rFonts w:cs="Arial"/>
                <w:b/>
              </w:rPr>
            </w:pPr>
          </w:p>
          <w:p w:rsidR="008B6114" w:rsidRPr="00E40FEB" w:rsidRDefault="008B6114" w:rsidP="00FC3BEB">
            <w:pPr>
              <w:pStyle w:val="ListParagraph"/>
              <w:numPr>
                <w:ilvl w:val="0"/>
                <w:numId w:val="26"/>
              </w:numPr>
              <w:ind w:left="720"/>
              <w:rPr>
                <w:rFonts w:cs="Arial"/>
                <w:b/>
              </w:rPr>
            </w:pPr>
            <w:r w:rsidRPr="00FC3BEB">
              <w:rPr>
                <w:b/>
              </w:rPr>
              <w:t>Scenario 2–</w:t>
            </w:r>
            <w:r w:rsidRPr="00FC3BEB">
              <w:t xml:space="preserve"> Authorized Reseller Vendor should continue to process the PO under their respective active direct contract with Texas DIR since it has not expired yet and the PO originated under that contract.</w:t>
            </w:r>
            <w:r w:rsidRPr="00FC3BEB">
              <w:rPr>
                <w:b/>
              </w:rPr>
              <w:t xml:space="preserve">  </w:t>
            </w:r>
            <w:r w:rsidRPr="00FC3BEB">
              <w:t>In this case, for reporting purposes, the Authorized Reseller Vendor would not be reporting this sale under the Cisco Texas DIR-TSO-2542 contract.</w:t>
            </w:r>
          </w:p>
          <w:p w:rsidR="00E40FEB" w:rsidRPr="00FC3BEB" w:rsidRDefault="00E40FEB" w:rsidP="00E40FEB">
            <w:pPr>
              <w:pStyle w:val="ListParagraph"/>
              <w:rPr>
                <w:rFonts w:cs="Arial"/>
                <w:b/>
              </w:rPr>
            </w:pPr>
          </w:p>
        </w:tc>
      </w:tr>
      <w:tr w:rsidR="00310A3B" w:rsidRPr="00AC451D" w:rsidTr="008B6114">
        <w:trPr>
          <w:trHeight w:val="288"/>
        </w:trPr>
        <w:tc>
          <w:tcPr>
            <w:tcW w:w="14616" w:type="dxa"/>
            <w:shd w:val="clear" w:color="auto" w:fill="548DD4" w:themeFill="text2" w:themeFillTint="99"/>
            <w:vAlign w:val="center"/>
          </w:tcPr>
          <w:p w:rsidR="00310A3B" w:rsidRPr="00AE7107" w:rsidRDefault="00310A3B" w:rsidP="0016540E">
            <w:pPr>
              <w:rPr>
                <w:rFonts w:cs="Arial"/>
                <w:b/>
              </w:rPr>
            </w:pPr>
            <w:r w:rsidRPr="0076413E">
              <w:rPr>
                <w:rFonts w:cs="Arial"/>
                <w:b/>
                <w:color w:val="FFFFFF" w:themeColor="background1"/>
              </w:rPr>
              <w:t>How does an Authorized Reseller Vendor market their company under Cisco’s Texas DIR-TSO-2542 contract?</w:t>
            </w:r>
          </w:p>
        </w:tc>
      </w:tr>
      <w:tr w:rsidR="00310A3B" w:rsidRPr="00AC451D" w:rsidTr="002C4428">
        <w:trPr>
          <w:trHeight w:val="288"/>
        </w:trPr>
        <w:tc>
          <w:tcPr>
            <w:tcW w:w="14616" w:type="dxa"/>
            <w:tcBorders>
              <w:bottom w:val="single" w:sz="4" w:space="0" w:color="auto"/>
            </w:tcBorders>
            <w:shd w:val="clear" w:color="auto" w:fill="FFFFFF" w:themeFill="background1"/>
            <w:vAlign w:val="center"/>
          </w:tcPr>
          <w:p w:rsidR="00E40FEB" w:rsidRDefault="00E40FEB" w:rsidP="0076413E">
            <w:pPr>
              <w:pStyle w:val="CM23"/>
              <w:jc w:val="both"/>
              <w:rPr>
                <w:rFonts w:asciiTheme="minorHAnsi" w:hAnsiTheme="minorHAnsi" w:cstheme="minorBidi"/>
                <w:sz w:val="22"/>
                <w:szCs w:val="22"/>
              </w:rPr>
            </w:pPr>
          </w:p>
          <w:p w:rsidR="00310A3B" w:rsidRDefault="00310A3B" w:rsidP="0076413E">
            <w:pPr>
              <w:pStyle w:val="CM23"/>
              <w:jc w:val="both"/>
              <w:rPr>
                <w:rFonts w:ascii="Calibri" w:eastAsia="Times New Roman" w:hAnsi="Calibri" w:cs="Calibri"/>
                <w:color w:val="000000"/>
                <w:sz w:val="21"/>
                <w:szCs w:val="21"/>
              </w:rPr>
            </w:pPr>
            <w:r w:rsidRPr="00013200">
              <w:rPr>
                <w:rFonts w:asciiTheme="minorHAnsi" w:hAnsiTheme="minorHAnsi" w:cstheme="minorBidi"/>
                <w:sz w:val="22"/>
                <w:szCs w:val="22"/>
              </w:rPr>
              <w:t>Authorized Reseller</w:t>
            </w:r>
            <w:r>
              <w:rPr>
                <w:rFonts w:asciiTheme="minorHAnsi" w:hAnsiTheme="minorHAnsi" w:cstheme="minorBidi"/>
                <w:sz w:val="22"/>
                <w:szCs w:val="22"/>
              </w:rPr>
              <w:t xml:space="preserve"> Vendor</w:t>
            </w:r>
            <w:r w:rsidRPr="00013200">
              <w:rPr>
                <w:rFonts w:asciiTheme="minorHAnsi" w:hAnsiTheme="minorHAnsi" w:cstheme="minorBidi"/>
                <w:sz w:val="22"/>
                <w:szCs w:val="22"/>
              </w:rPr>
              <w:t xml:space="preserve"> must obtain pre</w:t>
            </w:r>
            <w:r>
              <w:rPr>
                <w:rFonts w:asciiTheme="minorHAnsi" w:hAnsiTheme="minorHAnsi" w:cstheme="minorBidi"/>
                <w:sz w:val="22"/>
                <w:szCs w:val="22"/>
              </w:rPr>
              <w:t>-</w:t>
            </w:r>
            <w:r w:rsidRPr="00013200">
              <w:rPr>
                <w:rFonts w:asciiTheme="minorHAnsi" w:hAnsiTheme="minorHAnsi" w:cstheme="minorBidi"/>
                <w:sz w:val="22"/>
                <w:szCs w:val="22"/>
              </w:rPr>
              <w:t>approval of all marketing materials from both Cisco and Texas DIR</w:t>
            </w:r>
            <w:r>
              <w:rPr>
                <w:rFonts w:asciiTheme="minorHAnsi" w:hAnsiTheme="minorHAnsi" w:cstheme="minorBidi"/>
                <w:sz w:val="22"/>
                <w:szCs w:val="22"/>
              </w:rPr>
              <w:t>.  Please follow the process below for all marketing requests</w:t>
            </w:r>
            <w:r w:rsidRPr="00013200">
              <w:rPr>
                <w:rFonts w:asciiTheme="minorHAnsi" w:hAnsiTheme="minorHAnsi" w:cstheme="minorBidi"/>
                <w:sz w:val="22"/>
                <w:szCs w:val="22"/>
              </w:rPr>
              <w:t>:</w:t>
            </w:r>
          </w:p>
          <w:p w:rsidR="00310A3B" w:rsidRPr="00EC29F3" w:rsidRDefault="00310A3B" w:rsidP="0076413E">
            <w:pPr>
              <w:pStyle w:val="ListParagraph"/>
              <w:numPr>
                <w:ilvl w:val="0"/>
                <w:numId w:val="19"/>
              </w:numPr>
              <w:rPr>
                <w:b/>
              </w:rPr>
            </w:pPr>
            <w:r>
              <w:t xml:space="preserve">Submit your marketing material/request to </w:t>
            </w:r>
            <w:hyperlink r:id="rId14" w:history="1">
              <w:r w:rsidRPr="005B1C08">
                <w:rPr>
                  <w:rStyle w:val="Hyperlink"/>
                </w:rPr>
                <w:t>Cisco’s Contract Administrator</w:t>
              </w:r>
            </w:hyperlink>
            <w:r>
              <w:t xml:space="preserve"> to review.</w:t>
            </w:r>
          </w:p>
          <w:p w:rsidR="00310A3B" w:rsidRPr="00EC29F3" w:rsidRDefault="00310A3B" w:rsidP="0076413E">
            <w:pPr>
              <w:pStyle w:val="ListParagraph"/>
              <w:numPr>
                <w:ilvl w:val="0"/>
                <w:numId w:val="19"/>
              </w:numPr>
              <w:rPr>
                <w:b/>
              </w:rPr>
            </w:pPr>
            <w:r>
              <w:t>If approved by Cisco, Cisco will forward to Texas DIR’s Contract Manager for review and sign-off.</w:t>
            </w:r>
          </w:p>
          <w:p w:rsidR="00310A3B" w:rsidRPr="006E683C" w:rsidRDefault="00310A3B" w:rsidP="0076413E">
            <w:pPr>
              <w:pStyle w:val="ListParagraph"/>
              <w:numPr>
                <w:ilvl w:val="0"/>
                <w:numId w:val="19"/>
              </w:numPr>
              <w:rPr>
                <w:rFonts w:cs="Arial"/>
                <w:b/>
              </w:rPr>
            </w:pPr>
            <w:r>
              <w:t>If approved by Texas DIR, Cisco will notify you accordingly.  Authorized Resellers should not submit or contact Texas DIR directly regarding their marketing request.</w:t>
            </w:r>
          </w:p>
          <w:p w:rsidR="006E683C" w:rsidRPr="00E40FEB" w:rsidRDefault="006E683C" w:rsidP="006E683C">
            <w:pPr>
              <w:pStyle w:val="ListParagraph"/>
              <w:rPr>
                <w:rFonts w:cs="Arial"/>
                <w:b/>
              </w:rPr>
            </w:pPr>
          </w:p>
          <w:p w:rsidR="00E40FEB" w:rsidRDefault="00E40FEB" w:rsidP="00E40FEB">
            <w:pPr>
              <w:pStyle w:val="ListParagraph"/>
              <w:rPr>
                <w:rFonts w:cs="Arial"/>
                <w:b/>
              </w:rPr>
            </w:pPr>
          </w:p>
          <w:p w:rsidR="006E683C" w:rsidRPr="005226AD" w:rsidRDefault="006E683C" w:rsidP="00E40FEB">
            <w:pPr>
              <w:pStyle w:val="ListParagraph"/>
              <w:rPr>
                <w:rFonts w:cs="Arial"/>
                <w:b/>
              </w:rPr>
            </w:pPr>
          </w:p>
        </w:tc>
      </w:tr>
      <w:tr w:rsidR="002C4428" w:rsidRPr="002C4428" w:rsidTr="002C4428">
        <w:trPr>
          <w:trHeight w:val="288"/>
        </w:trPr>
        <w:tc>
          <w:tcPr>
            <w:tcW w:w="14616" w:type="dxa"/>
            <w:shd w:val="clear" w:color="auto" w:fill="548DD4" w:themeFill="text2" w:themeFillTint="99"/>
            <w:vAlign w:val="center"/>
          </w:tcPr>
          <w:p w:rsidR="006E683C" w:rsidRPr="002C4428" w:rsidRDefault="006E683C" w:rsidP="0076413E">
            <w:pPr>
              <w:pStyle w:val="CM23"/>
              <w:jc w:val="both"/>
              <w:rPr>
                <w:rFonts w:asciiTheme="minorHAnsi" w:hAnsiTheme="minorHAnsi" w:cstheme="minorBidi"/>
                <w:b/>
                <w:color w:val="FFFFFF" w:themeColor="background1"/>
                <w:sz w:val="22"/>
                <w:szCs w:val="22"/>
              </w:rPr>
            </w:pPr>
            <w:r w:rsidRPr="002C4428">
              <w:rPr>
                <w:rFonts w:asciiTheme="minorHAnsi" w:hAnsiTheme="minorHAnsi" w:cstheme="minorBidi"/>
                <w:b/>
                <w:color w:val="FFFFFF" w:themeColor="background1"/>
                <w:sz w:val="22"/>
                <w:szCs w:val="22"/>
              </w:rPr>
              <w:t xml:space="preserve">Will the Authorized Reseller Vendor be able to execute a </w:t>
            </w:r>
            <w:r w:rsidRPr="002C4428">
              <w:rPr>
                <w:rFonts w:asciiTheme="minorHAnsi" w:hAnsiTheme="minorHAnsi" w:cstheme="minorBidi"/>
                <w:b/>
                <w:color w:val="FFFFFF" w:themeColor="background1"/>
                <w:sz w:val="22"/>
                <w:szCs w:val="22"/>
                <w:u w:val="single"/>
              </w:rPr>
              <w:t>separate</w:t>
            </w:r>
            <w:r w:rsidRPr="002C4428">
              <w:rPr>
                <w:rFonts w:asciiTheme="minorHAnsi" w:hAnsiTheme="minorHAnsi" w:cstheme="minorBidi"/>
                <w:b/>
                <w:color w:val="FFFFFF" w:themeColor="background1"/>
                <w:sz w:val="22"/>
                <w:szCs w:val="22"/>
              </w:rPr>
              <w:t xml:space="preserve"> Master Services Agreement (Appendix E) under Cisco’s DIR-TSO-2542 Contract?  </w:t>
            </w:r>
          </w:p>
        </w:tc>
      </w:tr>
      <w:tr w:rsidR="006E683C" w:rsidRPr="00AC451D" w:rsidTr="002C4428">
        <w:trPr>
          <w:trHeight w:val="288"/>
        </w:trPr>
        <w:tc>
          <w:tcPr>
            <w:tcW w:w="14616" w:type="dxa"/>
            <w:tcBorders>
              <w:bottom w:val="single" w:sz="4" w:space="0" w:color="auto"/>
            </w:tcBorders>
            <w:shd w:val="clear" w:color="auto" w:fill="FFFFFF" w:themeFill="background1"/>
            <w:vAlign w:val="center"/>
          </w:tcPr>
          <w:p w:rsidR="006E683C" w:rsidRDefault="006E683C" w:rsidP="0076413E">
            <w:pPr>
              <w:pStyle w:val="CM23"/>
              <w:jc w:val="both"/>
              <w:rPr>
                <w:rFonts w:asciiTheme="minorHAnsi" w:hAnsiTheme="minorHAnsi" w:cstheme="minorBidi"/>
                <w:sz w:val="22"/>
                <w:szCs w:val="22"/>
              </w:rPr>
            </w:pPr>
          </w:p>
          <w:p w:rsidR="006E683C" w:rsidRDefault="00A95C6A" w:rsidP="006E683C">
            <w:r>
              <w:t xml:space="preserve">No, the Master Services </w:t>
            </w:r>
            <w:r w:rsidR="006E683C">
              <w:t>Agreement (Appendix E) has already been negotiated between Cisco and the State of TX and incorporated into the executed DIR-TSO-2542 Contract. Therefore, all “Partner Services” will be subject to the terms and conditions of the negotiated Appendix E. In other words, the provisions in Appendix E will flow down and govern all Partner Services (i.e. Basic Installation and Configuration services) that are provided under Cisco’s DIR-TSO-2542 Contract.</w:t>
            </w:r>
          </w:p>
          <w:p w:rsidR="006E683C" w:rsidRPr="006E683C" w:rsidRDefault="006E683C" w:rsidP="006E683C"/>
        </w:tc>
      </w:tr>
      <w:tr w:rsidR="002C4428" w:rsidRPr="002C4428" w:rsidTr="002C4428">
        <w:trPr>
          <w:trHeight w:val="288"/>
        </w:trPr>
        <w:tc>
          <w:tcPr>
            <w:tcW w:w="14616" w:type="dxa"/>
            <w:shd w:val="clear" w:color="auto" w:fill="548DD4" w:themeFill="text2" w:themeFillTint="99"/>
            <w:vAlign w:val="center"/>
          </w:tcPr>
          <w:p w:rsidR="006E683C" w:rsidRPr="002C4428" w:rsidRDefault="004E198B" w:rsidP="004E198B">
            <w:pPr>
              <w:pStyle w:val="CM23"/>
              <w:jc w:val="both"/>
              <w:rPr>
                <w:rFonts w:asciiTheme="minorHAnsi" w:hAnsiTheme="minorHAnsi" w:cstheme="minorBidi"/>
                <w:b/>
                <w:color w:val="FFFFFF" w:themeColor="background1"/>
                <w:sz w:val="22"/>
                <w:szCs w:val="22"/>
              </w:rPr>
            </w:pPr>
            <w:r w:rsidRPr="002C4428">
              <w:rPr>
                <w:rFonts w:asciiTheme="minorHAnsi" w:hAnsiTheme="minorHAnsi" w:cstheme="minorBidi"/>
                <w:b/>
                <w:color w:val="FFFFFF" w:themeColor="background1"/>
                <w:sz w:val="22"/>
                <w:szCs w:val="22"/>
              </w:rPr>
              <w:t xml:space="preserve">Is lease financing available under Cisco’s DIR-TSO-2542 Contract? </w:t>
            </w:r>
          </w:p>
        </w:tc>
      </w:tr>
      <w:tr w:rsidR="004E198B" w:rsidRPr="00AC451D" w:rsidTr="008B6114">
        <w:trPr>
          <w:trHeight w:val="288"/>
        </w:trPr>
        <w:tc>
          <w:tcPr>
            <w:tcW w:w="14616" w:type="dxa"/>
            <w:shd w:val="clear" w:color="auto" w:fill="FFFFFF" w:themeFill="background1"/>
            <w:vAlign w:val="center"/>
          </w:tcPr>
          <w:p w:rsidR="004E198B" w:rsidRDefault="004E198B" w:rsidP="004E198B">
            <w:pPr>
              <w:pStyle w:val="CM23"/>
              <w:jc w:val="both"/>
              <w:rPr>
                <w:rFonts w:asciiTheme="minorHAnsi" w:hAnsiTheme="minorHAnsi" w:cstheme="minorBidi"/>
                <w:sz w:val="22"/>
                <w:szCs w:val="22"/>
              </w:rPr>
            </w:pPr>
          </w:p>
          <w:p w:rsidR="004E198B" w:rsidRPr="00E50834" w:rsidRDefault="004E198B" w:rsidP="004E198B">
            <w:r w:rsidRPr="00E50834">
              <w:t xml:space="preserve">At this juncture, lease financing is </w:t>
            </w:r>
            <w:r w:rsidRPr="00E50834">
              <w:rPr>
                <w:u w:val="single"/>
              </w:rPr>
              <w:t>not</w:t>
            </w:r>
            <w:r w:rsidRPr="00E50834">
              <w:t xml:space="preserve"> </w:t>
            </w:r>
            <w:r w:rsidR="00A95C6A" w:rsidRPr="00E50834">
              <w:t xml:space="preserve">available </w:t>
            </w:r>
            <w:r w:rsidRPr="00E50834">
              <w:t xml:space="preserve">under Cisco’s DIR-TSO-2542 Contract. However, there </w:t>
            </w:r>
            <w:r w:rsidRPr="00E50834">
              <w:rPr>
                <w:b/>
                <w:i/>
              </w:rPr>
              <w:t>is</w:t>
            </w:r>
            <w:r w:rsidRPr="00E50834">
              <w:t xml:space="preserve"> language in Appendix A, Section 1 of the contract that states the following: “</w:t>
            </w:r>
            <w:r w:rsidRPr="00E50834">
              <w:rPr>
                <w:color w:val="000000"/>
              </w:rPr>
              <w:t xml:space="preserve">DIR and Vendor may agree to provisions that allow Vendor and/or Order Fulfiller to lease the products offered under the Contract.” Therefore, Cisco will be reaching out to the State to discuss and negotiate leasing terms so that lease financing can be available under Cisco’s </w:t>
            </w:r>
            <w:r w:rsidRPr="00E50834">
              <w:t>DIR-TSO-2542 Contract.  Cisco will notify all Author</w:t>
            </w:r>
            <w:r w:rsidR="00A95C6A" w:rsidRPr="00E50834">
              <w:t xml:space="preserve">ized Reseller Vendors when </w:t>
            </w:r>
            <w:r w:rsidRPr="00E50834">
              <w:t xml:space="preserve">the negotiations </w:t>
            </w:r>
            <w:r w:rsidR="00A95C6A" w:rsidRPr="00E50834">
              <w:t xml:space="preserve">with the State </w:t>
            </w:r>
            <w:r w:rsidRPr="00E50834">
              <w:t xml:space="preserve">have completed and lease financing provisions are </w:t>
            </w:r>
            <w:r w:rsidR="00A95C6A" w:rsidRPr="00E50834">
              <w:t xml:space="preserve">officially </w:t>
            </w:r>
            <w:r w:rsidRPr="00E50834">
              <w:t>incorporated into Cisco’s DIR-TSO-2542 Contract.</w:t>
            </w:r>
          </w:p>
          <w:p w:rsidR="00A95C6A" w:rsidRPr="004E198B" w:rsidRDefault="00A95C6A" w:rsidP="004E198B"/>
        </w:tc>
      </w:tr>
      <w:tr w:rsidR="004E0EB7" w:rsidRPr="00AC451D" w:rsidTr="00B21432">
        <w:trPr>
          <w:trHeight w:val="288"/>
        </w:trPr>
        <w:tc>
          <w:tcPr>
            <w:tcW w:w="14616" w:type="dxa"/>
            <w:shd w:val="clear" w:color="auto" w:fill="548DD4" w:themeFill="text2" w:themeFillTint="99"/>
            <w:vAlign w:val="center"/>
          </w:tcPr>
          <w:p w:rsidR="004E0EB7" w:rsidRPr="00E50834" w:rsidRDefault="00E50834" w:rsidP="004E198B">
            <w:pPr>
              <w:pStyle w:val="CM23"/>
              <w:jc w:val="both"/>
              <w:rPr>
                <w:rFonts w:asciiTheme="minorHAnsi" w:hAnsiTheme="minorHAnsi" w:cstheme="minorBidi"/>
                <w:b/>
                <w:sz w:val="22"/>
                <w:szCs w:val="22"/>
              </w:rPr>
            </w:pPr>
            <w:r w:rsidRPr="00B21432">
              <w:rPr>
                <w:rFonts w:asciiTheme="minorHAnsi" w:hAnsiTheme="minorHAnsi" w:cstheme="minorBidi"/>
                <w:b/>
                <w:color w:val="FFFFFF" w:themeColor="background1"/>
                <w:sz w:val="22"/>
                <w:szCs w:val="22"/>
              </w:rPr>
              <w:t>Does Other Products Clause (“OPC”) apply under Cisco’s DIR-TSO-2542 Contract?</w:t>
            </w:r>
          </w:p>
        </w:tc>
      </w:tr>
      <w:tr w:rsidR="004E0EB7" w:rsidRPr="00AC451D" w:rsidTr="00B21432">
        <w:trPr>
          <w:trHeight w:val="1745"/>
        </w:trPr>
        <w:tc>
          <w:tcPr>
            <w:tcW w:w="14616" w:type="dxa"/>
            <w:shd w:val="clear" w:color="auto" w:fill="FFFFFF" w:themeFill="background1"/>
            <w:vAlign w:val="center"/>
          </w:tcPr>
          <w:p w:rsidR="004E0EB7" w:rsidRDefault="004E0EB7" w:rsidP="004E198B">
            <w:pPr>
              <w:pStyle w:val="CM23"/>
              <w:jc w:val="both"/>
              <w:rPr>
                <w:rFonts w:asciiTheme="minorHAnsi" w:hAnsiTheme="minorHAnsi" w:cstheme="minorBidi"/>
                <w:sz w:val="22"/>
                <w:szCs w:val="22"/>
              </w:rPr>
            </w:pPr>
          </w:p>
          <w:p w:rsidR="00E50834" w:rsidRDefault="00E50834" w:rsidP="00B21432">
            <w:r w:rsidRPr="00E50834">
              <w:rPr>
                <w:iCs/>
              </w:rPr>
              <w:t xml:space="preserve">Yes, OPC is a contractual provision that applies to </w:t>
            </w:r>
            <w:r w:rsidRPr="00E50834">
              <w:rPr>
                <w:iCs/>
                <w:u w:val="single"/>
              </w:rPr>
              <w:t xml:space="preserve">every </w:t>
            </w:r>
            <w:r w:rsidRPr="00E50834">
              <w:rPr>
                <w:iCs/>
              </w:rPr>
              <w:t xml:space="preserve">channel partner's resale of Cisco Services.   OPC recognizes the incumbent partner's investment in the end customer account, and it will </w:t>
            </w:r>
            <w:r w:rsidRPr="00E50834">
              <w:rPr>
                <w:iCs/>
                <w:u w:val="single"/>
              </w:rPr>
              <w:t>not</w:t>
            </w:r>
            <w:r w:rsidRPr="00E50834">
              <w:rPr>
                <w:iCs/>
              </w:rPr>
              <w:t xml:space="preserve"> be waived for any partner</w:t>
            </w:r>
            <w:r>
              <w:rPr>
                <w:iCs/>
              </w:rPr>
              <w:t xml:space="preserve"> under </w:t>
            </w:r>
            <w:r w:rsidRPr="00E50834">
              <w:rPr>
                <w:iCs/>
              </w:rPr>
              <w:t xml:space="preserve">Cisco’s </w:t>
            </w:r>
            <w:r w:rsidRPr="00E50834">
              <w:t>DIR-TSO-2542 Contract</w:t>
            </w:r>
            <w:r w:rsidRPr="00E50834">
              <w:rPr>
                <w:iCs/>
              </w:rPr>
              <w:t xml:space="preserve">.  A clause on OPC is in every Systems Integrator Agreement (which covers DVARs or 1-tier partners and SP channels) and is also in the program terms of Cisco's Services Partner Program (which covers all tiers of partners, including DVARs, distribution, indirect channel partners or 2-tier partners, and SP channels).   On that basis, OPC is therefore, incorporated by reference into each Authorized Reseller Vendor’s subcontracting agreement with Cisco with respect to Cisco’s </w:t>
            </w:r>
            <w:r w:rsidRPr="00E50834">
              <w:t>DIR-TSO-2542 Contract.</w:t>
            </w:r>
          </w:p>
          <w:p w:rsidR="00B21432" w:rsidRPr="00E50834" w:rsidRDefault="00B21432" w:rsidP="00B21432"/>
        </w:tc>
      </w:tr>
    </w:tbl>
    <w:p w:rsidR="00214329" w:rsidRDefault="00214329" w:rsidP="00214329"/>
    <w:sectPr w:rsidR="00214329" w:rsidSect="00FC3BEB">
      <w:headerReference w:type="default" r:id="rId15"/>
      <w:pgSz w:w="15840" w:h="12240" w:orient="landscape" w:code="1"/>
      <w:pgMar w:top="720" w:right="720" w:bottom="432"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6AF" w:rsidRDefault="005666AF" w:rsidP="005A3E03">
      <w:pPr>
        <w:spacing w:after="0" w:line="240" w:lineRule="auto"/>
      </w:pPr>
      <w:r>
        <w:separator/>
      </w:r>
    </w:p>
  </w:endnote>
  <w:endnote w:type="continuationSeparator" w:id="0">
    <w:p w:rsidR="005666AF" w:rsidRDefault="005666AF" w:rsidP="005A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6AF" w:rsidRDefault="005666AF" w:rsidP="005A3E03">
      <w:pPr>
        <w:spacing w:after="0" w:line="240" w:lineRule="auto"/>
      </w:pPr>
      <w:r>
        <w:separator/>
      </w:r>
    </w:p>
  </w:footnote>
  <w:footnote w:type="continuationSeparator" w:id="0">
    <w:p w:rsidR="005666AF" w:rsidRDefault="005666AF" w:rsidP="005A3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4616"/>
    </w:tblGrid>
    <w:tr w:rsidR="00D2493F" w:rsidRPr="00AC451D" w:rsidTr="0045129B">
      <w:trPr>
        <w:trHeight w:val="576"/>
      </w:trPr>
      <w:tc>
        <w:tcPr>
          <w:tcW w:w="14616" w:type="dxa"/>
          <w:tcBorders>
            <w:top w:val="nil"/>
            <w:left w:val="nil"/>
            <w:bottom w:val="single" w:sz="4" w:space="0" w:color="auto"/>
            <w:right w:val="nil"/>
          </w:tcBorders>
          <w:vAlign w:val="center"/>
        </w:tcPr>
        <w:p w:rsidR="00D2493F" w:rsidRPr="00AC451D" w:rsidRDefault="00D2493F" w:rsidP="0045129B">
          <w:pPr>
            <w:jc w:val="center"/>
            <w:rPr>
              <w:rFonts w:cstheme="minorHAnsi"/>
              <w:b/>
            </w:rPr>
          </w:pPr>
          <w:r w:rsidRPr="00392A56">
            <w:rPr>
              <w:rFonts w:cstheme="minorHAnsi"/>
              <w:b/>
              <w:sz w:val="40"/>
              <w:szCs w:val="40"/>
            </w:rPr>
            <w:t>FAQ – Cisco’s Texas DIR-TSO-2542 Contract</w:t>
          </w:r>
        </w:p>
      </w:tc>
    </w:tr>
    <w:tr w:rsidR="00D2493F" w:rsidRPr="000E2696" w:rsidTr="0045129B">
      <w:trPr>
        <w:trHeight w:val="130"/>
      </w:trPr>
      <w:tc>
        <w:tcPr>
          <w:tcW w:w="14616" w:type="dxa"/>
          <w:tcBorders>
            <w:top w:val="single" w:sz="4" w:space="0" w:color="auto"/>
            <w:left w:val="nil"/>
            <w:right w:val="nil"/>
          </w:tcBorders>
          <w:vAlign w:val="center"/>
        </w:tcPr>
        <w:p w:rsidR="00D2493F" w:rsidRPr="000E2696" w:rsidRDefault="00D2493F" w:rsidP="0045129B">
          <w:pPr>
            <w:rPr>
              <w:rFonts w:cstheme="minorHAnsi"/>
              <w:sz w:val="12"/>
              <w:szCs w:val="12"/>
            </w:rPr>
          </w:pPr>
        </w:p>
      </w:tc>
    </w:tr>
    <w:tr w:rsidR="00D2493F" w:rsidRPr="000B72AA" w:rsidTr="0045129B">
      <w:tc>
        <w:tcPr>
          <w:tcW w:w="14616" w:type="dxa"/>
          <w:tcBorders>
            <w:top w:val="nil"/>
            <w:bottom w:val="nil"/>
          </w:tcBorders>
          <w:shd w:val="clear" w:color="auto" w:fill="595959" w:themeFill="text1" w:themeFillTint="A6"/>
        </w:tcPr>
        <w:p w:rsidR="00D2493F" w:rsidRPr="000B72AA" w:rsidRDefault="00D2493F" w:rsidP="0045129B">
          <w:pPr>
            <w:rPr>
              <w:sz w:val="12"/>
              <w:szCs w:val="12"/>
            </w:rPr>
          </w:pPr>
        </w:p>
      </w:tc>
    </w:tr>
    <w:tr w:rsidR="00D2493F" w:rsidRPr="000E2696" w:rsidTr="0045129B">
      <w:tc>
        <w:tcPr>
          <w:tcW w:w="14616" w:type="dxa"/>
          <w:tcBorders>
            <w:top w:val="nil"/>
            <w:left w:val="nil"/>
            <w:bottom w:val="single" w:sz="4" w:space="0" w:color="auto"/>
            <w:right w:val="nil"/>
          </w:tcBorders>
        </w:tcPr>
        <w:p w:rsidR="00D2493F" w:rsidRPr="000E2696" w:rsidRDefault="00D2493F" w:rsidP="0045129B">
          <w:pPr>
            <w:rPr>
              <w:sz w:val="12"/>
              <w:szCs w:val="12"/>
            </w:rPr>
          </w:pPr>
        </w:p>
      </w:tc>
    </w:tr>
  </w:tbl>
  <w:p w:rsidR="00D2493F" w:rsidRDefault="00D24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B0C"/>
    <w:multiLevelType w:val="hybridMultilevel"/>
    <w:tmpl w:val="D16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C66E9"/>
    <w:multiLevelType w:val="hybridMultilevel"/>
    <w:tmpl w:val="902E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F7793"/>
    <w:multiLevelType w:val="hybridMultilevel"/>
    <w:tmpl w:val="1D9C4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B84999"/>
    <w:multiLevelType w:val="hybridMultilevel"/>
    <w:tmpl w:val="83CA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B73F19"/>
    <w:multiLevelType w:val="hybridMultilevel"/>
    <w:tmpl w:val="C076E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F082C"/>
    <w:multiLevelType w:val="hybridMultilevel"/>
    <w:tmpl w:val="F8AA5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D90A7F"/>
    <w:multiLevelType w:val="hybridMultilevel"/>
    <w:tmpl w:val="249A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836E97"/>
    <w:multiLevelType w:val="hybridMultilevel"/>
    <w:tmpl w:val="EF12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C7CC4"/>
    <w:multiLevelType w:val="hybridMultilevel"/>
    <w:tmpl w:val="7AD4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4F5582"/>
    <w:multiLevelType w:val="hybridMultilevel"/>
    <w:tmpl w:val="6D2A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8765EA"/>
    <w:multiLevelType w:val="hybridMultilevel"/>
    <w:tmpl w:val="2DC4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E6687F"/>
    <w:multiLevelType w:val="hybridMultilevel"/>
    <w:tmpl w:val="564C1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A35E5C"/>
    <w:multiLevelType w:val="hybridMultilevel"/>
    <w:tmpl w:val="B7AE053C"/>
    <w:lvl w:ilvl="0" w:tplc="F6A6D1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283DD7"/>
    <w:multiLevelType w:val="hybridMultilevel"/>
    <w:tmpl w:val="24FA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DA7BAA"/>
    <w:multiLevelType w:val="hybridMultilevel"/>
    <w:tmpl w:val="04B01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CD649A"/>
    <w:multiLevelType w:val="hybridMultilevel"/>
    <w:tmpl w:val="5146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BE0721"/>
    <w:multiLevelType w:val="hybridMultilevel"/>
    <w:tmpl w:val="1358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094F02"/>
    <w:multiLevelType w:val="hybridMultilevel"/>
    <w:tmpl w:val="82E64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160C02"/>
    <w:multiLevelType w:val="hybridMultilevel"/>
    <w:tmpl w:val="AAEA6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BE75089"/>
    <w:multiLevelType w:val="hybridMultilevel"/>
    <w:tmpl w:val="975AE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906A88"/>
    <w:multiLevelType w:val="hybridMultilevel"/>
    <w:tmpl w:val="76CA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841022"/>
    <w:multiLevelType w:val="hybridMultilevel"/>
    <w:tmpl w:val="37D69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58D6E49"/>
    <w:multiLevelType w:val="hybridMultilevel"/>
    <w:tmpl w:val="461A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697C42"/>
    <w:multiLevelType w:val="hybridMultilevel"/>
    <w:tmpl w:val="06847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6D8193D"/>
    <w:multiLevelType w:val="hybridMultilevel"/>
    <w:tmpl w:val="DD82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D50E29"/>
    <w:multiLevelType w:val="hybridMultilevel"/>
    <w:tmpl w:val="CE12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25"/>
  </w:num>
  <w:num w:numId="4">
    <w:abstractNumId w:val="21"/>
  </w:num>
  <w:num w:numId="5">
    <w:abstractNumId w:val="3"/>
  </w:num>
  <w:num w:numId="6">
    <w:abstractNumId w:val="5"/>
  </w:num>
  <w:num w:numId="7">
    <w:abstractNumId w:val="7"/>
  </w:num>
  <w:num w:numId="8">
    <w:abstractNumId w:val="24"/>
  </w:num>
  <w:num w:numId="9">
    <w:abstractNumId w:val="22"/>
  </w:num>
  <w:num w:numId="10">
    <w:abstractNumId w:val="16"/>
  </w:num>
  <w:num w:numId="11">
    <w:abstractNumId w:val="0"/>
  </w:num>
  <w:num w:numId="12">
    <w:abstractNumId w:val="1"/>
  </w:num>
  <w:num w:numId="13">
    <w:abstractNumId w:val="15"/>
  </w:num>
  <w:num w:numId="14">
    <w:abstractNumId w:val="17"/>
  </w:num>
  <w:num w:numId="15">
    <w:abstractNumId w:val="8"/>
  </w:num>
  <w:num w:numId="16">
    <w:abstractNumId w:val="4"/>
  </w:num>
  <w:num w:numId="17">
    <w:abstractNumId w:val="6"/>
  </w:num>
  <w:num w:numId="18">
    <w:abstractNumId w:val="10"/>
  </w:num>
  <w:num w:numId="19">
    <w:abstractNumId w:val="9"/>
  </w:num>
  <w:num w:numId="20">
    <w:abstractNumId w:val="13"/>
  </w:num>
  <w:num w:numId="21">
    <w:abstractNumId w:val="18"/>
  </w:num>
  <w:num w:numId="22">
    <w:abstractNumId w:val="23"/>
  </w:num>
  <w:num w:numId="23">
    <w:abstractNumId w:val="19"/>
  </w:num>
  <w:num w:numId="24">
    <w:abstractNumId w:val="11"/>
  </w:num>
  <w:num w:numId="25">
    <w:abstractNumId w:val="1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631"/>
    <w:rsid w:val="00004BCB"/>
    <w:rsid w:val="0003505B"/>
    <w:rsid w:val="00065944"/>
    <w:rsid w:val="000B72AA"/>
    <w:rsid w:val="000C7680"/>
    <w:rsid w:val="000E2696"/>
    <w:rsid w:val="000E53EF"/>
    <w:rsid w:val="00121DDB"/>
    <w:rsid w:val="00141DB1"/>
    <w:rsid w:val="0016540E"/>
    <w:rsid w:val="00177FD8"/>
    <w:rsid w:val="001B2D45"/>
    <w:rsid w:val="002057BC"/>
    <w:rsid w:val="00214329"/>
    <w:rsid w:val="00256A17"/>
    <w:rsid w:val="0026708F"/>
    <w:rsid w:val="00274802"/>
    <w:rsid w:val="00275A4B"/>
    <w:rsid w:val="002C4428"/>
    <w:rsid w:val="002C6DB9"/>
    <w:rsid w:val="003067D5"/>
    <w:rsid w:val="00310A3B"/>
    <w:rsid w:val="00392A56"/>
    <w:rsid w:val="003A1B0F"/>
    <w:rsid w:val="003E5053"/>
    <w:rsid w:val="00411877"/>
    <w:rsid w:val="00412C12"/>
    <w:rsid w:val="00425A63"/>
    <w:rsid w:val="00432308"/>
    <w:rsid w:val="004861BC"/>
    <w:rsid w:val="00486408"/>
    <w:rsid w:val="00495706"/>
    <w:rsid w:val="004B54EE"/>
    <w:rsid w:val="004C6924"/>
    <w:rsid w:val="004E0EB7"/>
    <w:rsid w:val="004E198B"/>
    <w:rsid w:val="005226AD"/>
    <w:rsid w:val="0054388A"/>
    <w:rsid w:val="005666AF"/>
    <w:rsid w:val="00593909"/>
    <w:rsid w:val="005A3E03"/>
    <w:rsid w:val="005A4803"/>
    <w:rsid w:val="005C1F0B"/>
    <w:rsid w:val="00605350"/>
    <w:rsid w:val="00615581"/>
    <w:rsid w:val="006648B2"/>
    <w:rsid w:val="006E683C"/>
    <w:rsid w:val="006F20CA"/>
    <w:rsid w:val="0076413E"/>
    <w:rsid w:val="00764429"/>
    <w:rsid w:val="00770BC1"/>
    <w:rsid w:val="007B0FCE"/>
    <w:rsid w:val="007B715D"/>
    <w:rsid w:val="007F038E"/>
    <w:rsid w:val="00813BE1"/>
    <w:rsid w:val="008465AB"/>
    <w:rsid w:val="00850F26"/>
    <w:rsid w:val="00861DEE"/>
    <w:rsid w:val="0089099C"/>
    <w:rsid w:val="008A4EC4"/>
    <w:rsid w:val="008B6114"/>
    <w:rsid w:val="008D6DEF"/>
    <w:rsid w:val="008E3E1F"/>
    <w:rsid w:val="008E5581"/>
    <w:rsid w:val="00902F4D"/>
    <w:rsid w:val="0091439D"/>
    <w:rsid w:val="0092460B"/>
    <w:rsid w:val="00947A2B"/>
    <w:rsid w:val="00A223A3"/>
    <w:rsid w:val="00A239F7"/>
    <w:rsid w:val="00A27E04"/>
    <w:rsid w:val="00A95C6A"/>
    <w:rsid w:val="00AC451D"/>
    <w:rsid w:val="00AC6B5D"/>
    <w:rsid w:val="00AD356C"/>
    <w:rsid w:val="00AD6818"/>
    <w:rsid w:val="00AE0AEE"/>
    <w:rsid w:val="00AE7107"/>
    <w:rsid w:val="00B000E7"/>
    <w:rsid w:val="00B21432"/>
    <w:rsid w:val="00B32B50"/>
    <w:rsid w:val="00B43D93"/>
    <w:rsid w:val="00B663C5"/>
    <w:rsid w:val="00B877F4"/>
    <w:rsid w:val="00BC226C"/>
    <w:rsid w:val="00BF29A8"/>
    <w:rsid w:val="00C030E3"/>
    <w:rsid w:val="00C52010"/>
    <w:rsid w:val="00C8059A"/>
    <w:rsid w:val="00C85652"/>
    <w:rsid w:val="00C90631"/>
    <w:rsid w:val="00C90B80"/>
    <w:rsid w:val="00CB65C0"/>
    <w:rsid w:val="00CD533A"/>
    <w:rsid w:val="00D2493F"/>
    <w:rsid w:val="00D52336"/>
    <w:rsid w:val="00D56462"/>
    <w:rsid w:val="00D9021F"/>
    <w:rsid w:val="00DE43FC"/>
    <w:rsid w:val="00E34213"/>
    <w:rsid w:val="00E40FEB"/>
    <w:rsid w:val="00E50834"/>
    <w:rsid w:val="00E64894"/>
    <w:rsid w:val="00E97563"/>
    <w:rsid w:val="00ED0863"/>
    <w:rsid w:val="00F02A2E"/>
    <w:rsid w:val="00F07198"/>
    <w:rsid w:val="00F540F6"/>
    <w:rsid w:val="00F64A97"/>
    <w:rsid w:val="00F90971"/>
    <w:rsid w:val="00FB4257"/>
    <w:rsid w:val="00FC3BEB"/>
    <w:rsid w:val="00FE47C9"/>
    <w:rsid w:val="00FE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107"/>
  </w:style>
  <w:style w:type="paragraph" w:styleId="Heading2">
    <w:name w:val="heading 2"/>
    <w:basedOn w:val="Normal"/>
    <w:link w:val="Heading2Char"/>
    <w:uiPriority w:val="9"/>
    <w:qFormat/>
    <w:rsid w:val="00D902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0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7563"/>
    <w:pPr>
      <w:ind w:left="720"/>
      <w:contextualSpacing/>
    </w:pPr>
  </w:style>
  <w:style w:type="character" w:styleId="Hyperlink">
    <w:name w:val="Hyperlink"/>
    <w:basedOn w:val="DefaultParagraphFont"/>
    <w:uiPriority w:val="99"/>
    <w:unhideWhenUsed/>
    <w:rsid w:val="00AE0AEE"/>
    <w:rPr>
      <w:color w:val="0000FF" w:themeColor="hyperlink"/>
      <w:u w:val="single"/>
    </w:rPr>
  </w:style>
  <w:style w:type="paragraph" w:styleId="BalloonText">
    <w:name w:val="Balloon Text"/>
    <w:basedOn w:val="Normal"/>
    <w:link w:val="BalloonTextChar"/>
    <w:uiPriority w:val="99"/>
    <w:semiHidden/>
    <w:unhideWhenUsed/>
    <w:rsid w:val="005C1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F0B"/>
    <w:rPr>
      <w:rFonts w:ascii="Tahoma" w:hAnsi="Tahoma" w:cs="Tahoma"/>
      <w:sz w:val="16"/>
      <w:szCs w:val="16"/>
    </w:rPr>
  </w:style>
  <w:style w:type="paragraph" w:styleId="NormalWeb">
    <w:name w:val="Normal (Web)"/>
    <w:basedOn w:val="Normal"/>
    <w:uiPriority w:val="99"/>
    <w:semiHidden/>
    <w:unhideWhenUsed/>
    <w:rsid w:val="007B0FC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A3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E03"/>
  </w:style>
  <w:style w:type="paragraph" w:styleId="Footer">
    <w:name w:val="footer"/>
    <w:basedOn w:val="Normal"/>
    <w:link w:val="FooterChar"/>
    <w:uiPriority w:val="99"/>
    <w:unhideWhenUsed/>
    <w:rsid w:val="005A3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E03"/>
  </w:style>
  <w:style w:type="character" w:customStyle="1" w:styleId="Heading2Char">
    <w:name w:val="Heading 2 Char"/>
    <w:basedOn w:val="DefaultParagraphFont"/>
    <w:link w:val="Heading2"/>
    <w:uiPriority w:val="9"/>
    <w:rsid w:val="00D9021F"/>
    <w:rPr>
      <w:rFonts w:ascii="Times New Roman" w:eastAsia="Times New Roman" w:hAnsi="Times New Roman" w:cs="Times New Roman"/>
      <w:b/>
      <w:bCs/>
      <w:sz w:val="36"/>
      <w:szCs w:val="36"/>
    </w:rPr>
  </w:style>
  <w:style w:type="paragraph" w:customStyle="1" w:styleId="CM23">
    <w:name w:val="CM23"/>
    <w:basedOn w:val="Normal"/>
    <w:next w:val="Normal"/>
    <w:uiPriority w:val="99"/>
    <w:rsid w:val="0076413E"/>
    <w:pPr>
      <w:autoSpaceDE w:val="0"/>
      <w:autoSpaceDN w:val="0"/>
      <w:adjustRightInd w:val="0"/>
      <w:spacing w:after="0" w:line="276" w:lineRule="atLeas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107"/>
  </w:style>
  <w:style w:type="paragraph" w:styleId="Heading2">
    <w:name w:val="heading 2"/>
    <w:basedOn w:val="Normal"/>
    <w:link w:val="Heading2Char"/>
    <w:uiPriority w:val="9"/>
    <w:qFormat/>
    <w:rsid w:val="00D902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0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7563"/>
    <w:pPr>
      <w:ind w:left="720"/>
      <w:contextualSpacing/>
    </w:pPr>
  </w:style>
  <w:style w:type="character" w:styleId="Hyperlink">
    <w:name w:val="Hyperlink"/>
    <w:basedOn w:val="DefaultParagraphFont"/>
    <w:uiPriority w:val="99"/>
    <w:unhideWhenUsed/>
    <w:rsid w:val="00AE0AEE"/>
    <w:rPr>
      <w:color w:val="0000FF" w:themeColor="hyperlink"/>
      <w:u w:val="single"/>
    </w:rPr>
  </w:style>
  <w:style w:type="paragraph" w:styleId="BalloonText">
    <w:name w:val="Balloon Text"/>
    <w:basedOn w:val="Normal"/>
    <w:link w:val="BalloonTextChar"/>
    <w:uiPriority w:val="99"/>
    <w:semiHidden/>
    <w:unhideWhenUsed/>
    <w:rsid w:val="005C1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F0B"/>
    <w:rPr>
      <w:rFonts w:ascii="Tahoma" w:hAnsi="Tahoma" w:cs="Tahoma"/>
      <w:sz w:val="16"/>
      <w:szCs w:val="16"/>
    </w:rPr>
  </w:style>
  <w:style w:type="paragraph" w:styleId="NormalWeb">
    <w:name w:val="Normal (Web)"/>
    <w:basedOn w:val="Normal"/>
    <w:uiPriority w:val="99"/>
    <w:semiHidden/>
    <w:unhideWhenUsed/>
    <w:rsid w:val="007B0FC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A3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E03"/>
  </w:style>
  <w:style w:type="paragraph" w:styleId="Footer">
    <w:name w:val="footer"/>
    <w:basedOn w:val="Normal"/>
    <w:link w:val="FooterChar"/>
    <w:uiPriority w:val="99"/>
    <w:unhideWhenUsed/>
    <w:rsid w:val="005A3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E03"/>
  </w:style>
  <w:style w:type="character" w:customStyle="1" w:styleId="Heading2Char">
    <w:name w:val="Heading 2 Char"/>
    <w:basedOn w:val="DefaultParagraphFont"/>
    <w:link w:val="Heading2"/>
    <w:uiPriority w:val="9"/>
    <w:rsid w:val="00D9021F"/>
    <w:rPr>
      <w:rFonts w:ascii="Times New Roman" w:eastAsia="Times New Roman" w:hAnsi="Times New Roman" w:cs="Times New Roman"/>
      <w:b/>
      <w:bCs/>
      <w:sz w:val="36"/>
      <w:szCs w:val="36"/>
    </w:rPr>
  </w:style>
  <w:style w:type="paragraph" w:customStyle="1" w:styleId="CM23">
    <w:name w:val="CM23"/>
    <w:basedOn w:val="Normal"/>
    <w:next w:val="Normal"/>
    <w:uiPriority w:val="99"/>
    <w:rsid w:val="0076413E"/>
    <w:pPr>
      <w:autoSpaceDE w:val="0"/>
      <w:autoSpaceDN w:val="0"/>
      <w:adjustRightInd w:val="0"/>
      <w:spacing w:after="0" w:line="276"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5328">
      <w:bodyDiv w:val="1"/>
      <w:marLeft w:val="0"/>
      <w:marRight w:val="0"/>
      <w:marTop w:val="0"/>
      <w:marBottom w:val="0"/>
      <w:divBdr>
        <w:top w:val="none" w:sz="0" w:space="0" w:color="auto"/>
        <w:left w:val="none" w:sz="0" w:space="0" w:color="auto"/>
        <w:bottom w:val="none" w:sz="0" w:space="0" w:color="auto"/>
        <w:right w:val="none" w:sz="0" w:space="0" w:color="auto"/>
      </w:divBdr>
    </w:div>
    <w:div w:id="438138720">
      <w:bodyDiv w:val="1"/>
      <w:marLeft w:val="0"/>
      <w:marRight w:val="0"/>
      <w:marTop w:val="0"/>
      <w:marBottom w:val="0"/>
      <w:divBdr>
        <w:top w:val="none" w:sz="0" w:space="0" w:color="auto"/>
        <w:left w:val="none" w:sz="0" w:space="0" w:color="auto"/>
        <w:bottom w:val="none" w:sz="0" w:space="0" w:color="auto"/>
        <w:right w:val="none" w:sz="0" w:space="0" w:color="auto"/>
      </w:divBdr>
    </w:div>
    <w:div w:id="213740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texas.gov/" TargetMode="External"/><Relationship Id="rId13" Type="http://schemas.openxmlformats.org/officeDocument/2006/relationships/hyperlink" Target="http://www.cisco.com/web/strategy/government/texas/texas_dir_br.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isco.com/c/en/us/products/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sco.com/web/strategy/government/texas/texas_dir_br.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isco.com/web/strategy/government/texas/texas_dir_br.html" TargetMode="External"/><Relationship Id="rId4" Type="http://schemas.openxmlformats.org/officeDocument/2006/relationships/settings" Target="settings.xml"/><Relationship Id="rId9" Type="http://schemas.openxmlformats.org/officeDocument/2006/relationships/hyperlink" Target="http://www.cisco.com/web/strategy/government/texas/texas_dir_br.html" TargetMode="External"/><Relationship Id="rId14" Type="http://schemas.openxmlformats.org/officeDocument/2006/relationships/hyperlink" Target="http://www.cisco.com/web/strategy/government/texas/texas_dir_b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2361</Words>
  <Characters>13461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raycarte</dc:creator>
  <cp:lastModifiedBy>mpeeples</cp:lastModifiedBy>
  <cp:revision>2</cp:revision>
  <dcterms:created xsi:type="dcterms:W3CDTF">2014-06-23T20:02:00Z</dcterms:created>
  <dcterms:modified xsi:type="dcterms:W3CDTF">2014-06-23T20:02:00Z</dcterms:modified>
</cp:coreProperties>
</file>